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pPr>
      <w:r>
        <w:rPr>
          <w:rFonts w:hint="eastAsia"/>
        </w:rPr>
        <w:t>泰坦尼克号生存预测——案例学习</w:t>
      </w:r>
    </w:p>
    <w:p>
      <w:pPr>
        <w:pStyle w:val="21"/>
        <w:rPr>
          <w:sz w:val="24"/>
          <w:szCs w:val="52"/>
        </w:rPr>
      </w:pPr>
      <w:r>
        <w:rPr>
          <w:rFonts w:hint="eastAsia"/>
          <w:sz w:val="24"/>
          <w:szCs w:val="52"/>
        </w:rPr>
        <w:t>伊力亚尔</w:t>
      </w:r>
      <w:r>
        <w:rPr>
          <w:sz w:val="24"/>
          <w:szCs w:val="52"/>
        </w:rPr>
        <w:tab/>
      </w:r>
      <w:bookmarkStart w:id="0" w:name="_GoBack"/>
      <w:bookmarkEnd w:id="0"/>
    </w:p>
    <w:p>
      <w:pPr>
        <w:pStyle w:val="24"/>
      </w:pPr>
      <w:r>
        <w:rPr>
          <w:rFonts w:hint="eastAsia"/>
        </w:rPr>
        <w:t>摘要：本文是对天池平台上，泰坦尼克号生存预测的案例项目的学习和实践总结。本文分析了该案例中的完整过程，对案例中的处理作出解释和叙述，并对各个结果进行说明，同时讨论各种处理方式的意义所在。最后，对案例中的亮点进行挖掘，并总结自己的思考与收获。</w:t>
      </w:r>
    </w:p>
    <w:p>
      <w:pPr>
        <w:pStyle w:val="28"/>
      </w:pPr>
      <w:r>
        <w:rPr>
          <w:rFonts w:hint="eastAsia"/>
        </w:rPr>
        <w:t>背景及数据集</w:t>
      </w:r>
    </w:p>
    <w:p>
      <w:pPr>
        <w:pStyle w:val="26"/>
        <w:ind w:firstLine="480"/>
      </w:pPr>
      <w:r>
        <w:rPr>
          <w:rFonts w:hint="eastAsia"/>
        </w:rPr>
        <w:t>泰坦尼克号沉船事故是世界上最著名的沉船事故之一。1912年4月15日，在她的处女航期间，泰坦尼克号撞上冰山后沉没，造成2224名乘客和机组人员中超过1502人的死亡。这一轰动的悲剧震惊了国际社会，并导致更好的船舶安全法规。 事故中导致死亡的一个原因是许多船员和乘客没有足够的救生艇。然而在被获救群体中也有一些比较幸运的因素；一些人群在事故中被救的几率高于其他人，比如妇女、儿童和上层阶级。</w:t>
      </w:r>
    </w:p>
    <w:p>
      <w:pPr>
        <w:pStyle w:val="26"/>
        <w:ind w:firstLine="480"/>
      </w:pPr>
      <w:r>
        <w:rPr>
          <w:rFonts w:hint="eastAsia"/>
        </w:rPr>
        <w:t>我们的数据集就来自这一场灾难，每个乘客都有若干个特征，和一个是否存活的标签。以下是各字段说明：</w:t>
      </w:r>
      <w:r>
        <w:t xml:space="preserve"> </w:t>
      </w:r>
    </w:p>
    <w:tbl>
      <w:tblPr>
        <w:tblStyle w:val="7"/>
        <w:tblW w:w="9306" w:type="dxa"/>
        <w:tblInd w:w="0" w:type="dxa"/>
        <w:shd w:val="clear" w:color="auto" w:fill="FFFFFF"/>
        <w:tblLayout w:type="fixed"/>
        <w:tblCellMar>
          <w:top w:w="15" w:type="dxa"/>
          <w:left w:w="15" w:type="dxa"/>
          <w:bottom w:w="15" w:type="dxa"/>
          <w:right w:w="15" w:type="dxa"/>
        </w:tblCellMar>
      </w:tblPr>
      <w:tblGrid>
        <w:gridCol w:w="3181"/>
        <w:gridCol w:w="6125"/>
      </w:tblGrid>
      <w:tr>
        <w:tblPrEx>
          <w:shd w:val="clear" w:color="auto" w:fill="FFFFFF"/>
          <w:tblLayout w:type="fixed"/>
          <w:tblCellMar>
            <w:top w:w="15" w:type="dxa"/>
            <w:left w:w="15" w:type="dxa"/>
            <w:bottom w:w="15" w:type="dxa"/>
            <w:right w:w="15" w:type="dxa"/>
          </w:tblCellMar>
        </w:tblPrEx>
        <w:trPr>
          <w:trHeight w:val="262" w:hRule="atLeast"/>
          <w:tblHeader/>
        </w:trPr>
        <w:tc>
          <w:tcPr>
            <w:tcW w:w="3181"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字段</w:t>
            </w:r>
          </w:p>
        </w:tc>
        <w:tc>
          <w:tcPr>
            <w:tcW w:w="6125"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字段说明</w:t>
            </w:r>
          </w:p>
        </w:tc>
      </w:tr>
      <w:tr>
        <w:tblPrEx>
          <w:tblLayout w:type="fixed"/>
          <w:tblCellMar>
            <w:top w:w="15" w:type="dxa"/>
            <w:left w:w="15" w:type="dxa"/>
            <w:bottom w:w="15" w:type="dxa"/>
            <w:right w:w="15" w:type="dxa"/>
          </w:tblCellMar>
        </w:tblPrEx>
        <w:trPr>
          <w:trHeight w:val="262" w:hRule="atLeast"/>
        </w:trPr>
        <w:tc>
          <w:tcPr>
            <w:tcW w:w="3181"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PassengerId</w:t>
            </w:r>
          </w:p>
        </w:tc>
        <w:tc>
          <w:tcPr>
            <w:tcW w:w="6125"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乘客编号</w:t>
            </w:r>
          </w:p>
        </w:tc>
      </w:tr>
      <w:tr>
        <w:tblPrEx>
          <w:tblLayout w:type="fixed"/>
          <w:tblCellMar>
            <w:top w:w="15" w:type="dxa"/>
            <w:left w:w="15" w:type="dxa"/>
            <w:bottom w:w="15" w:type="dxa"/>
            <w:right w:w="15" w:type="dxa"/>
          </w:tblCellMar>
        </w:tblPrEx>
        <w:trPr>
          <w:trHeight w:val="262" w:hRule="atLeast"/>
        </w:trPr>
        <w:tc>
          <w:tcPr>
            <w:tcW w:w="3181"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Survived</w:t>
            </w:r>
          </w:p>
        </w:tc>
        <w:tc>
          <w:tcPr>
            <w:tcW w:w="6125"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存活情况（存活：1 ; 死亡：0）</w:t>
            </w:r>
          </w:p>
        </w:tc>
      </w:tr>
      <w:tr>
        <w:tblPrEx>
          <w:tblLayout w:type="fixed"/>
          <w:tblCellMar>
            <w:top w:w="15" w:type="dxa"/>
            <w:left w:w="15" w:type="dxa"/>
            <w:bottom w:w="15" w:type="dxa"/>
            <w:right w:w="15" w:type="dxa"/>
          </w:tblCellMar>
        </w:tblPrEx>
        <w:trPr>
          <w:trHeight w:val="262" w:hRule="atLeast"/>
        </w:trPr>
        <w:tc>
          <w:tcPr>
            <w:tcW w:w="3181"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Pclass</w:t>
            </w:r>
          </w:p>
        </w:tc>
        <w:tc>
          <w:tcPr>
            <w:tcW w:w="6125"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客舱等级</w:t>
            </w:r>
          </w:p>
        </w:tc>
      </w:tr>
      <w:tr>
        <w:tblPrEx>
          <w:tblLayout w:type="fixed"/>
          <w:tblCellMar>
            <w:top w:w="15" w:type="dxa"/>
            <w:left w:w="15" w:type="dxa"/>
            <w:bottom w:w="15" w:type="dxa"/>
            <w:right w:w="15" w:type="dxa"/>
          </w:tblCellMar>
        </w:tblPrEx>
        <w:trPr>
          <w:trHeight w:val="262" w:hRule="atLeast"/>
        </w:trPr>
        <w:tc>
          <w:tcPr>
            <w:tcW w:w="3181"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Name</w:t>
            </w:r>
          </w:p>
        </w:tc>
        <w:tc>
          <w:tcPr>
            <w:tcW w:w="6125"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乘客姓名</w:t>
            </w:r>
          </w:p>
        </w:tc>
      </w:tr>
      <w:tr>
        <w:tblPrEx>
          <w:tblLayout w:type="fixed"/>
          <w:tblCellMar>
            <w:top w:w="15" w:type="dxa"/>
            <w:left w:w="15" w:type="dxa"/>
            <w:bottom w:w="15" w:type="dxa"/>
            <w:right w:w="15" w:type="dxa"/>
          </w:tblCellMar>
        </w:tblPrEx>
        <w:trPr>
          <w:trHeight w:val="262" w:hRule="atLeast"/>
        </w:trPr>
        <w:tc>
          <w:tcPr>
            <w:tcW w:w="3181"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Sex</w:t>
            </w:r>
          </w:p>
        </w:tc>
        <w:tc>
          <w:tcPr>
            <w:tcW w:w="6125"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性别</w:t>
            </w:r>
          </w:p>
        </w:tc>
      </w:tr>
      <w:tr>
        <w:tblPrEx>
          <w:tblLayout w:type="fixed"/>
          <w:tblCellMar>
            <w:top w:w="15" w:type="dxa"/>
            <w:left w:w="15" w:type="dxa"/>
            <w:bottom w:w="15" w:type="dxa"/>
            <w:right w:w="15" w:type="dxa"/>
          </w:tblCellMar>
        </w:tblPrEx>
        <w:trPr>
          <w:trHeight w:val="262" w:hRule="atLeast"/>
        </w:trPr>
        <w:tc>
          <w:tcPr>
            <w:tcW w:w="3181"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Age</w:t>
            </w:r>
          </w:p>
        </w:tc>
        <w:tc>
          <w:tcPr>
            <w:tcW w:w="6125"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年龄</w:t>
            </w:r>
          </w:p>
        </w:tc>
      </w:tr>
      <w:tr>
        <w:tblPrEx>
          <w:tblLayout w:type="fixed"/>
          <w:tblCellMar>
            <w:top w:w="15" w:type="dxa"/>
            <w:left w:w="15" w:type="dxa"/>
            <w:bottom w:w="15" w:type="dxa"/>
            <w:right w:w="15" w:type="dxa"/>
          </w:tblCellMar>
        </w:tblPrEx>
        <w:trPr>
          <w:trHeight w:val="262" w:hRule="atLeast"/>
        </w:trPr>
        <w:tc>
          <w:tcPr>
            <w:tcW w:w="3181"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SibSp</w:t>
            </w:r>
          </w:p>
        </w:tc>
        <w:tc>
          <w:tcPr>
            <w:tcW w:w="6125"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同乘的兄弟姐妹/配偶数</w:t>
            </w:r>
          </w:p>
        </w:tc>
      </w:tr>
      <w:tr>
        <w:tblPrEx>
          <w:tblLayout w:type="fixed"/>
          <w:tblCellMar>
            <w:top w:w="15" w:type="dxa"/>
            <w:left w:w="15" w:type="dxa"/>
            <w:bottom w:w="15" w:type="dxa"/>
            <w:right w:w="15" w:type="dxa"/>
          </w:tblCellMar>
        </w:tblPrEx>
        <w:trPr>
          <w:trHeight w:val="262" w:hRule="atLeast"/>
        </w:trPr>
        <w:tc>
          <w:tcPr>
            <w:tcW w:w="3181"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Parch</w:t>
            </w:r>
          </w:p>
        </w:tc>
        <w:tc>
          <w:tcPr>
            <w:tcW w:w="6125"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同乘的父母/小孩数</w:t>
            </w:r>
          </w:p>
        </w:tc>
      </w:tr>
      <w:tr>
        <w:tblPrEx>
          <w:tblLayout w:type="fixed"/>
          <w:tblCellMar>
            <w:top w:w="15" w:type="dxa"/>
            <w:left w:w="15" w:type="dxa"/>
            <w:bottom w:w="15" w:type="dxa"/>
            <w:right w:w="15" w:type="dxa"/>
          </w:tblCellMar>
        </w:tblPrEx>
        <w:trPr>
          <w:trHeight w:val="262" w:hRule="atLeast"/>
        </w:trPr>
        <w:tc>
          <w:tcPr>
            <w:tcW w:w="3181"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Ticket</w:t>
            </w:r>
          </w:p>
        </w:tc>
        <w:tc>
          <w:tcPr>
            <w:tcW w:w="6125"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船票编号</w:t>
            </w:r>
          </w:p>
        </w:tc>
      </w:tr>
      <w:tr>
        <w:tblPrEx>
          <w:tblLayout w:type="fixed"/>
          <w:tblCellMar>
            <w:top w:w="15" w:type="dxa"/>
            <w:left w:w="15" w:type="dxa"/>
            <w:bottom w:w="15" w:type="dxa"/>
            <w:right w:w="15" w:type="dxa"/>
          </w:tblCellMar>
        </w:tblPrEx>
        <w:trPr>
          <w:trHeight w:val="262" w:hRule="atLeast"/>
        </w:trPr>
        <w:tc>
          <w:tcPr>
            <w:tcW w:w="3181"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Fare</w:t>
            </w:r>
          </w:p>
        </w:tc>
        <w:tc>
          <w:tcPr>
            <w:tcW w:w="6125"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船票价格</w:t>
            </w:r>
          </w:p>
        </w:tc>
      </w:tr>
      <w:tr>
        <w:tblPrEx>
          <w:tblLayout w:type="fixed"/>
          <w:tblCellMar>
            <w:top w:w="15" w:type="dxa"/>
            <w:left w:w="15" w:type="dxa"/>
            <w:bottom w:w="15" w:type="dxa"/>
            <w:right w:w="15" w:type="dxa"/>
          </w:tblCellMar>
        </w:tblPrEx>
        <w:trPr>
          <w:trHeight w:val="262" w:hRule="atLeast"/>
        </w:trPr>
        <w:tc>
          <w:tcPr>
            <w:tcW w:w="3181"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Cabin</w:t>
            </w:r>
          </w:p>
        </w:tc>
        <w:tc>
          <w:tcPr>
            <w:tcW w:w="6125"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客舱号</w:t>
            </w:r>
          </w:p>
        </w:tc>
      </w:tr>
      <w:tr>
        <w:tblPrEx>
          <w:tblLayout w:type="fixed"/>
          <w:tblCellMar>
            <w:top w:w="15" w:type="dxa"/>
            <w:left w:w="15" w:type="dxa"/>
            <w:bottom w:w="15" w:type="dxa"/>
            <w:right w:w="15" w:type="dxa"/>
          </w:tblCellMar>
        </w:tblPrEx>
        <w:trPr>
          <w:trHeight w:val="262" w:hRule="atLeast"/>
        </w:trPr>
        <w:tc>
          <w:tcPr>
            <w:tcW w:w="3181"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Embarked</w:t>
            </w:r>
          </w:p>
        </w:tc>
        <w:tc>
          <w:tcPr>
            <w:tcW w:w="6125" w:type="dxa"/>
            <w:tcBorders>
              <w:top w:val="single" w:color="DFE2E5" w:sz="6" w:space="0"/>
              <w:left w:val="single" w:color="DFE2E5" w:sz="6" w:space="0"/>
              <w:bottom w:val="single" w:color="DFE2E5" w:sz="6" w:space="0"/>
              <w:right w:val="single" w:color="DFE2E5" w:sz="6" w:space="0"/>
            </w:tcBorders>
            <w:shd w:val="clear" w:color="auto" w:fill="FFFFFF"/>
            <w:tcMar>
              <w:top w:w="90" w:type="dxa"/>
              <w:left w:w="195" w:type="dxa"/>
              <w:bottom w:w="90" w:type="dxa"/>
              <w:right w:w="195" w:type="dxa"/>
            </w:tcMar>
            <w:vAlign w:val="center"/>
          </w:tcPr>
          <w:p>
            <w:pPr>
              <w:pStyle w:val="26"/>
              <w:ind w:firstLine="480"/>
            </w:pPr>
            <w:r>
              <w:t>登船港口</w:t>
            </w:r>
          </w:p>
        </w:tc>
      </w:tr>
    </w:tbl>
    <w:p>
      <w:pPr>
        <w:pStyle w:val="26"/>
        <w:ind w:firstLine="480"/>
      </w:pPr>
      <w:r>
        <w:rPr>
          <w:rFonts w:hint="eastAsia"/>
        </w:rPr>
        <w:t>训练数据共有8</w:t>
      </w:r>
      <w:r>
        <w:t>91</w:t>
      </w:r>
      <w:r>
        <w:rPr>
          <w:rFonts w:hint="eastAsia"/>
        </w:rPr>
        <w:t>条数据，测试数据共有4</w:t>
      </w:r>
      <w:r>
        <w:t>18</w:t>
      </w:r>
      <w:r>
        <w:rPr>
          <w:rFonts w:hint="eastAsia"/>
        </w:rPr>
        <w:t>条数据。</w:t>
      </w:r>
    </w:p>
    <w:p>
      <w:pPr>
        <w:pStyle w:val="28"/>
      </w:pPr>
      <w:r>
        <w:rPr>
          <w:rFonts w:hint="eastAsia"/>
        </w:rPr>
        <w:t>数据描述性统计与预处理</w:t>
      </w:r>
    </w:p>
    <w:p>
      <w:pPr>
        <w:pStyle w:val="26"/>
        <w:ind w:firstLine="480"/>
      </w:pPr>
      <w:r>
        <w:rPr>
          <w:rFonts w:hint="eastAsia"/>
        </w:rPr>
        <w:t>首先对数据进行描述性统计分析，检查空缺值我们发现</w:t>
      </w:r>
      <w:r>
        <w:t>Age、Cabin、Embarked几个特征存在缺失值。</w:t>
      </w:r>
    </w:p>
    <w:p>
      <w:pPr>
        <w:pStyle w:val="26"/>
        <w:ind w:firstLine="480"/>
      </w:pPr>
      <w:r>
        <w:drawing>
          <wp:inline distT="0" distB="0" distL="0" distR="0">
            <wp:extent cx="2080895" cy="15684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121618" cy="1599052"/>
                    </a:xfrm>
                    <a:prstGeom prst="rect">
                      <a:avLst/>
                    </a:prstGeom>
                  </pic:spPr>
                </pic:pic>
              </a:graphicData>
            </a:graphic>
          </wp:inline>
        </w:drawing>
      </w:r>
    </w:p>
    <w:p>
      <w:pPr>
        <w:pStyle w:val="26"/>
        <w:ind w:firstLine="480"/>
      </w:pPr>
      <w:r>
        <w:rPr>
          <w:rFonts w:hint="eastAsia"/>
        </w:rPr>
        <w:t>接下来我们查看整体的存活比例：</w:t>
      </w:r>
    </w:p>
    <w:p>
      <w:pPr>
        <w:pStyle w:val="26"/>
        <w:ind w:firstLine="480"/>
      </w:pPr>
      <w:r>
        <w:rPr>
          <w:rFonts w:hint="eastAsia"/>
        </w:rPr>
        <w:drawing>
          <wp:inline distT="0" distB="0" distL="0" distR="0">
            <wp:extent cx="2106295" cy="1695450"/>
            <wp:effectExtent l="0" t="0" r="825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2172165" cy="1748328"/>
                    </a:xfrm>
                    <a:prstGeom prst="rect">
                      <a:avLst/>
                    </a:prstGeom>
                    <a:noFill/>
                    <a:ln>
                      <a:noFill/>
                    </a:ln>
                  </pic:spPr>
                </pic:pic>
              </a:graphicData>
            </a:graphic>
          </wp:inline>
        </w:drawing>
      </w:r>
    </w:p>
    <w:p>
      <w:pPr>
        <w:pStyle w:val="26"/>
        <w:ind w:firstLine="480"/>
      </w:pPr>
      <w:r>
        <w:rPr>
          <w:rFonts w:hint="eastAsia"/>
        </w:rPr>
        <w:t>我们可以看出整体存活比例不到4</w:t>
      </w:r>
      <w:r>
        <w:t>0</w:t>
      </w:r>
      <w:r>
        <w:rPr>
          <w:rFonts w:hint="eastAsia"/>
        </w:rPr>
        <w:t>%，这场悲剧显然十分严重。</w:t>
      </w:r>
    </w:p>
    <w:p>
      <w:pPr>
        <w:pStyle w:val="26"/>
        <w:ind w:firstLine="480"/>
      </w:pPr>
      <w:r>
        <w:rPr>
          <w:rFonts w:hint="eastAsia"/>
        </w:rPr>
        <w:t>我们对缺失值的处理有以下几种方法：</w:t>
      </w:r>
    </w:p>
    <w:p>
      <w:pPr>
        <w:pStyle w:val="26"/>
        <w:ind w:firstLine="480"/>
      </w:pPr>
      <w:r>
        <w:rPr>
          <w:rFonts w:hint="eastAsia"/>
        </w:rPr>
        <w:t>1</w:t>
      </w:r>
      <w:r>
        <w:t>.</w:t>
      </w:r>
      <w:r>
        <w:rPr>
          <w:rFonts w:hint="eastAsia"/>
        </w:rPr>
        <w:t>如果数据集很多，但有很少的缺失值，可以删掉带缺失值的行；</w:t>
      </w:r>
    </w:p>
    <w:p>
      <w:pPr>
        <w:pStyle w:val="26"/>
        <w:ind w:firstLine="480"/>
      </w:pPr>
      <w:r>
        <w:rPr>
          <w:rFonts w:hint="eastAsia"/>
        </w:rPr>
        <w:t>2</w:t>
      </w:r>
      <w:r>
        <w:t>.</w:t>
      </w:r>
      <w:r>
        <w:rPr>
          <w:rFonts w:hint="eastAsia"/>
        </w:rPr>
        <w:t>如果该属性相对学习来说不是很重要，可以对缺失值赋均值或者众数。</w:t>
      </w:r>
    </w:p>
    <w:p>
      <w:pPr>
        <w:pStyle w:val="26"/>
        <w:ind w:firstLine="480"/>
      </w:pPr>
      <w:r>
        <w:rPr>
          <w:rFonts w:hint="eastAsia"/>
        </w:rPr>
        <w:t>3</w:t>
      </w:r>
      <w:r>
        <w:t>.</w:t>
      </w:r>
      <w:r>
        <w:rPr>
          <w:rFonts w:hint="eastAsia"/>
        </w:rPr>
        <w:t>对于标称属性，可以赋一个代表缺失的值，比如‘</w:t>
      </w:r>
      <w:r>
        <w:t>U0’。因为缺失本身也可能代表着一些隐含信息。</w:t>
      </w:r>
    </w:p>
    <w:p>
      <w:pPr>
        <w:pStyle w:val="26"/>
        <w:ind w:firstLine="480"/>
      </w:pPr>
      <w:r>
        <w:rPr>
          <w:rFonts w:hint="eastAsia"/>
        </w:rPr>
        <w:t>4</w:t>
      </w:r>
      <w:r>
        <w:t>.</w:t>
      </w:r>
      <w:r>
        <w:rPr>
          <w:rFonts w:hint="eastAsia"/>
        </w:rPr>
        <w:t>使用回归或分类的机器学习</w:t>
      </w:r>
      <w:r>
        <w:t>模型来预测缺失属性的值。</w:t>
      </w:r>
    </w:p>
    <w:p>
      <w:pPr>
        <w:pStyle w:val="26"/>
        <w:ind w:firstLine="480"/>
      </w:pPr>
      <w:r>
        <w:t>因为Age在该数据集里是一个相当重要的特征（先对Age进行分析即可得知），所以保证一定的缺失值填充准确率是非常重要的，对结果也会产生较大影响。一般情况下，会使用数据完整的条目作为模型的训练集，以此来预测缺失值。对于当前的这个数据，可以使用随机森林来预测也可以使用线性回归预测。</w:t>
      </w:r>
      <w:r>
        <w:rPr>
          <w:rFonts w:hint="eastAsia"/>
        </w:rPr>
        <w:t>我们</w:t>
      </w:r>
      <w:r>
        <w:t>使用随机森林预测模型，选取数据集中的数值属性作为特征</w:t>
      </w:r>
      <w:r>
        <w:rPr>
          <w:rFonts w:hint="eastAsia"/>
        </w:rPr>
        <w:t>。</w:t>
      </w:r>
    </w:p>
    <w:p>
      <w:pPr>
        <w:pStyle w:val="26"/>
        <w:ind w:firstLine="480"/>
      </w:pPr>
      <w:r>
        <w:t>Embarked这一属性（共有三个上船地点），缺失俩值，可以用众数赋值</w:t>
      </w:r>
      <w:r>
        <w:rPr>
          <w:rFonts w:hint="eastAsia"/>
        </w:rPr>
        <w:t>。</w:t>
      </w:r>
      <w:r>
        <w:rPr>
          <w:shd w:val="clear" w:color="auto" w:fill="FFFFFF"/>
        </w:rPr>
        <w:t>船舱号Cabin这一属性，缺失可能代表并没有船舱</w:t>
      </w:r>
      <w:r>
        <w:rPr>
          <w:rFonts w:hint="eastAsia"/>
          <w:shd w:val="clear" w:color="auto" w:fill="FFFFFF"/>
        </w:rPr>
        <w:t>，可以赋一个代表缺失的值，比如‘</w:t>
      </w:r>
      <w:r>
        <w:rPr>
          <w:shd w:val="clear" w:color="auto" w:fill="FFFFFF"/>
        </w:rPr>
        <w:t>U0’。</w:t>
      </w:r>
    </w:p>
    <w:p>
      <w:pPr>
        <w:pStyle w:val="28"/>
      </w:pPr>
      <w:r>
        <w:rPr>
          <w:rFonts w:hint="eastAsia"/>
        </w:rPr>
        <w:t>数据关系分析</w:t>
      </w:r>
    </w:p>
    <w:p>
      <w:pPr>
        <w:pStyle w:val="30"/>
        <w:numPr>
          <w:ilvl w:val="0"/>
          <w:numId w:val="2"/>
        </w:numPr>
      </w:pPr>
      <w:r>
        <w:rPr>
          <w:rFonts w:hint="eastAsia"/>
        </w:rPr>
        <w:t>Sex</w:t>
      </w:r>
      <w:r>
        <w:t xml:space="preserve"> </w:t>
      </w:r>
      <w:r>
        <w:rPr>
          <w:rFonts w:hint="eastAsia"/>
        </w:rPr>
        <w:t>性别与是否存活的关系</w:t>
      </w:r>
    </w:p>
    <w:p>
      <w:pPr>
        <w:pStyle w:val="26"/>
        <w:ind w:firstLine="480"/>
      </w:pPr>
      <w:r>
        <w:rPr>
          <w:rFonts w:hint="eastAsia"/>
        </w:rPr>
        <w:drawing>
          <wp:inline distT="0" distB="0" distL="0" distR="0">
            <wp:extent cx="2393950" cy="1840865"/>
            <wp:effectExtent l="0" t="0" r="6350"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2437984" cy="1874863"/>
                    </a:xfrm>
                    <a:prstGeom prst="rect">
                      <a:avLst/>
                    </a:prstGeom>
                    <a:noFill/>
                    <a:ln>
                      <a:noFill/>
                    </a:ln>
                  </pic:spPr>
                </pic:pic>
              </a:graphicData>
            </a:graphic>
          </wp:inline>
        </w:drawing>
      </w:r>
    </w:p>
    <w:p>
      <w:pPr>
        <w:pStyle w:val="26"/>
        <w:ind w:firstLine="480"/>
      </w:pPr>
      <w:r>
        <w:rPr>
          <w:rFonts w:hint="eastAsia"/>
        </w:rPr>
        <w:t>可见在泰坦尼克号灾难中，还是明显体现了“女士优先”的原则。</w:t>
      </w:r>
    </w:p>
    <w:p>
      <w:pPr>
        <w:pStyle w:val="30"/>
        <w:numPr>
          <w:ilvl w:val="0"/>
          <w:numId w:val="2"/>
        </w:numPr>
      </w:pPr>
      <w:r>
        <w:rPr>
          <w:rFonts w:hint="eastAsia"/>
        </w:rPr>
        <w:t>Pclass</w:t>
      </w:r>
      <w:r>
        <w:t xml:space="preserve"> </w:t>
      </w:r>
      <w:r>
        <w:rPr>
          <w:rFonts w:hint="eastAsia"/>
        </w:rPr>
        <w:t>船舱等级与是否存活的关系</w:t>
      </w:r>
    </w:p>
    <w:p>
      <w:pPr>
        <w:pStyle w:val="26"/>
        <w:ind w:firstLine="480"/>
      </w:pPr>
      <w:r>
        <w:rPr>
          <w:rFonts w:hint="eastAsia"/>
        </w:rPr>
        <w:drawing>
          <wp:inline distT="0" distB="0" distL="0" distR="0">
            <wp:extent cx="2755900" cy="1909445"/>
            <wp:effectExtent l="0" t="0" r="635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841999" cy="1969320"/>
                    </a:xfrm>
                    <a:prstGeom prst="rect">
                      <a:avLst/>
                    </a:prstGeom>
                    <a:noFill/>
                    <a:ln>
                      <a:noFill/>
                    </a:ln>
                  </pic:spPr>
                </pic:pic>
              </a:graphicData>
            </a:graphic>
          </wp:inline>
        </w:drawing>
      </w:r>
    </w:p>
    <w:p>
      <w:pPr>
        <w:pStyle w:val="26"/>
        <w:ind w:firstLine="480"/>
      </w:pPr>
      <w:r>
        <w:rPr>
          <w:rFonts w:hint="eastAsia"/>
        </w:rPr>
        <w:t>可以看出，总体上船舱等级越高，存活机会越大。</w:t>
      </w:r>
    </w:p>
    <w:p>
      <w:pPr>
        <w:pStyle w:val="30"/>
        <w:numPr>
          <w:ilvl w:val="0"/>
          <w:numId w:val="2"/>
        </w:numPr>
      </w:pPr>
      <w:r>
        <w:rPr>
          <w:rFonts w:hint="eastAsia"/>
        </w:rPr>
        <w:t>Age</w:t>
      </w:r>
      <w:r>
        <w:t xml:space="preserve"> </w:t>
      </w:r>
      <w:r>
        <w:rPr>
          <w:rFonts w:hint="eastAsia"/>
        </w:rPr>
        <w:t>年龄与是否存活的关系</w:t>
      </w:r>
    </w:p>
    <w:p>
      <w:pPr>
        <w:pStyle w:val="26"/>
        <w:ind w:firstLine="480"/>
      </w:pPr>
      <w:r>
        <w:rPr>
          <w:rFonts w:hint="eastAsia"/>
        </w:rPr>
        <w:drawing>
          <wp:inline distT="0" distB="0" distL="0" distR="0">
            <wp:extent cx="5782945" cy="2044700"/>
            <wp:effectExtent l="0" t="0" r="825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798328" cy="2050139"/>
                    </a:xfrm>
                    <a:prstGeom prst="rect">
                      <a:avLst/>
                    </a:prstGeom>
                    <a:noFill/>
                    <a:ln>
                      <a:noFill/>
                    </a:ln>
                  </pic:spPr>
                </pic:pic>
              </a:graphicData>
            </a:graphic>
          </wp:inline>
        </w:drawing>
      </w:r>
    </w:p>
    <w:p>
      <w:pPr>
        <w:pStyle w:val="26"/>
        <w:ind w:firstLine="480"/>
      </w:pPr>
      <w:r>
        <w:rPr>
          <w:rFonts w:hint="eastAsia"/>
        </w:rPr>
        <w:drawing>
          <wp:inline distT="0" distB="0" distL="0" distR="0">
            <wp:extent cx="3270250" cy="1874520"/>
            <wp:effectExtent l="0" t="0" r="635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3343090" cy="1916597"/>
                    </a:xfrm>
                    <a:prstGeom prst="rect">
                      <a:avLst/>
                    </a:prstGeom>
                    <a:noFill/>
                    <a:ln>
                      <a:noFill/>
                    </a:ln>
                  </pic:spPr>
                </pic:pic>
              </a:graphicData>
            </a:graphic>
          </wp:inline>
        </w:drawing>
      </w:r>
    </w:p>
    <w:p>
      <w:pPr>
        <w:pStyle w:val="26"/>
        <w:ind w:firstLine="480"/>
      </w:pPr>
      <w:r>
        <w:rPr>
          <w:rFonts w:hint="eastAsia"/>
        </w:rPr>
        <w:t>可以看出，老人的存活机会并不大，而儿童都收到了特殊照顾，存活率最高。</w:t>
      </w:r>
    </w:p>
    <w:p>
      <w:pPr>
        <w:pStyle w:val="30"/>
        <w:numPr>
          <w:ilvl w:val="0"/>
          <w:numId w:val="2"/>
        </w:numPr>
      </w:pPr>
      <w:r>
        <w:rPr>
          <w:rFonts w:hint="eastAsia"/>
        </w:rPr>
        <w:t>Name</w:t>
      </w:r>
      <w:r>
        <w:t xml:space="preserve"> </w:t>
      </w:r>
      <w:r>
        <w:rPr>
          <w:rFonts w:hint="eastAsia"/>
        </w:rPr>
        <w:t>称呼与是否存活的关系</w:t>
      </w:r>
    </w:p>
    <w:p>
      <w:pPr>
        <w:pStyle w:val="26"/>
        <w:ind w:firstLine="480"/>
      </w:pPr>
      <w:r>
        <w:rPr>
          <w:rFonts w:hint="eastAsia"/>
        </w:rPr>
        <w:t>不同称呼与生存率的关系：</w:t>
      </w:r>
    </w:p>
    <w:p>
      <w:pPr>
        <w:pStyle w:val="26"/>
        <w:ind w:firstLine="480"/>
      </w:pPr>
      <w:r>
        <w:rPr>
          <w:rFonts w:hint="eastAsia"/>
        </w:rPr>
        <w:drawing>
          <wp:inline distT="0" distB="0" distL="0" distR="0">
            <wp:extent cx="3911600" cy="198818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033037" cy="2050211"/>
                    </a:xfrm>
                    <a:prstGeom prst="rect">
                      <a:avLst/>
                    </a:prstGeom>
                    <a:noFill/>
                    <a:ln>
                      <a:noFill/>
                    </a:ln>
                  </pic:spPr>
                </pic:pic>
              </a:graphicData>
            </a:graphic>
          </wp:inline>
        </w:drawing>
      </w:r>
    </w:p>
    <w:p>
      <w:pPr>
        <w:pStyle w:val="26"/>
        <w:ind w:firstLine="480"/>
      </w:pPr>
      <w:r>
        <w:rPr>
          <w:rFonts w:hint="eastAsia"/>
        </w:rPr>
        <w:t>有趣的是，名字长度与生存率竟也有着一定的关系：</w:t>
      </w:r>
    </w:p>
    <w:p>
      <w:pPr>
        <w:pStyle w:val="26"/>
        <w:ind w:firstLine="480"/>
      </w:pPr>
      <w:r>
        <w:rPr>
          <w:rFonts w:hint="eastAsia"/>
        </w:rPr>
        <w:drawing>
          <wp:inline distT="0" distB="0" distL="0" distR="0">
            <wp:extent cx="5859780" cy="2025650"/>
            <wp:effectExtent l="0" t="0" r="762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881820" cy="2033269"/>
                    </a:xfrm>
                    <a:prstGeom prst="rect">
                      <a:avLst/>
                    </a:prstGeom>
                    <a:noFill/>
                    <a:ln>
                      <a:noFill/>
                    </a:ln>
                  </pic:spPr>
                </pic:pic>
              </a:graphicData>
            </a:graphic>
          </wp:inline>
        </w:drawing>
      </w:r>
    </w:p>
    <w:p>
      <w:pPr>
        <w:pStyle w:val="30"/>
        <w:numPr>
          <w:ilvl w:val="0"/>
          <w:numId w:val="2"/>
        </w:numPr>
      </w:pPr>
      <w:r>
        <w:rPr>
          <w:rFonts w:hint="eastAsia"/>
        </w:rPr>
        <w:t>SibSp</w:t>
      </w:r>
      <w:r>
        <w:t xml:space="preserve"> </w:t>
      </w:r>
      <w:r>
        <w:rPr>
          <w:rFonts w:hint="eastAsia"/>
        </w:rPr>
        <w:t>&amp;</w:t>
      </w:r>
      <w:r>
        <w:t xml:space="preserve"> </w:t>
      </w:r>
      <w:r>
        <w:rPr>
          <w:rFonts w:hint="eastAsia"/>
        </w:rPr>
        <w:t>Parch</w:t>
      </w:r>
      <w:r>
        <w:t xml:space="preserve"> </w:t>
      </w:r>
      <w:r>
        <w:rPr>
          <w:rFonts w:hint="eastAsia"/>
        </w:rPr>
        <w:t>亲友人数与是否存活的关系</w:t>
      </w:r>
    </w:p>
    <w:p>
      <w:pPr>
        <w:pStyle w:val="26"/>
        <w:ind w:firstLine="480"/>
      </w:pPr>
      <w:r>
        <w:rPr>
          <w:rFonts w:hint="eastAsia"/>
        </w:rPr>
        <w:drawing>
          <wp:inline distT="0" distB="0" distL="0" distR="0">
            <wp:extent cx="5499100" cy="1812290"/>
            <wp:effectExtent l="0" t="0" r="635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543632" cy="1826966"/>
                    </a:xfrm>
                    <a:prstGeom prst="rect">
                      <a:avLst/>
                    </a:prstGeom>
                    <a:noFill/>
                    <a:ln>
                      <a:noFill/>
                    </a:ln>
                  </pic:spPr>
                </pic:pic>
              </a:graphicData>
            </a:graphic>
          </wp:inline>
        </w:drawing>
      </w:r>
    </w:p>
    <w:p>
      <w:pPr>
        <w:pStyle w:val="26"/>
        <w:ind w:firstLine="480"/>
      </w:pPr>
      <w:r>
        <w:rPr>
          <w:rFonts w:hint="eastAsia"/>
        </w:rPr>
        <w:drawing>
          <wp:inline distT="0" distB="0" distL="0" distR="0">
            <wp:extent cx="3327400" cy="1798955"/>
            <wp:effectExtent l="0" t="0" r="635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366057" cy="1819855"/>
                    </a:xfrm>
                    <a:prstGeom prst="rect">
                      <a:avLst/>
                    </a:prstGeom>
                    <a:noFill/>
                    <a:ln>
                      <a:noFill/>
                    </a:ln>
                  </pic:spPr>
                </pic:pic>
              </a:graphicData>
            </a:graphic>
          </wp:inline>
        </w:drawing>
      </w:r>
    </w:p>
    <w:p>
      <w:pPr>
        <w:pStyle w:val="26"/>
        <w:ind w:firstLine="480"/>
      </w:pPr>
      <w:r>
        <w:rPr>
          <w:rFonts w:hint="eastAsia"/>
        </w:rPr>
        <w:t>可以看出，若独自一人，那么其存活率比较低；但是如果亲友太多的话，存活率也会很低。</w:t>
      </w:r>
    </w:p>
    <w:p>
      <w:pPr>
        <w:pStyle w:val="30"/>
        <w:numPr>
          <w:ilvl w:val="0"/>
          <w:numId w:val="2"/>
        </w:numPr>
      </w:pPr>
      <w:r>
        <w:rPr>
          <w:rFonts w:hint="eastAsia"/>
        </w:rPr>
        <w:t>Fare</w:t>
      </w:r>
      <w:r>
        <w:t xml:space="preserve"> </w:t>
      </w:r>
      <w:r>
        <w:rPr>
          <w:rFonts w:hint="eastAsia"/>
        </w:rPr>
        <w:t>票价分布与是否存活的关系</w:t>
      </w:r>
    </w:p>
    <w:p>
      <w:pPr>
        <w:pStyle w:val="26"/>
        <w:ind w:firstLine="480"/>
      </w:pPr>
      <w:r>
        <w:rPr>
          <w:rFonts w:hint="eastAsia"/>
        </w:rPr>
        <w:drawing>
          <wp:inline distT="0" distB="0" distL="0" distR="0">
            <wp:extent cx="4399915" cy="2165350"/>
            <wp:effectExtent l="0" t="0" r="635"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4476400" cy="2202775"/>
                    </a:xfrm>
                    <a:prstGeom prst="rect">
                      <a:avLst/>
                    </a:prstGeom>
                    <a:noFill/>
                    <a:ln>
                      <a:noFill/>
                    </a:ln>
                  </pic:spPr>
                </pic:pic>
              </a:graphicData>
            </a:graphic>
          </wp:inline>
        </w:drawing>
      </w:r>
    </w:p>
    <w:p>
      <w:pPr>
        <w:pStyle w:val="26"/>
        <w:ind w:firstLine="480"/>
      </w:pPr>
      <w:r>
        <w:rPr>
          <w:rFonts w:ascii="Segoe UI" w:hAnsi="Segoe UI" w:cs="Segoe UI"/>
          <w:color w:val="24292E"/>
          <w:shd w:val="clear" w:color="auto" w:fill="FFFFFF"/>
        </w:rPr>
        <w:t>可</w:t>
      </w:r>
      <w:r>
        <w:rPr>
          <w:rFonts w:hint="eastAsia" w:ascii="Segoe UI" w:hAnsi="Segoe UI" w:cs="Segoe UI"/>
          <w:color w:val="24292E"/>
          <w:shd w:val="clear" w:color="auto" w:fill="FFFFFF"/>
        </w:rPr>
        <w:t>见</w:t>
      </w:r>
      <w:r>
        <w:rPr>
          <w:rFonts w:ascii="Segoe UI" w:hAnsi="Segoe UI" w:cs="Segoe UI"/>
          <w:color w:val="24292E"/>
          <w:shd w:val="clear" w:color="auto" w:fill="FFFFFF"/>
        </w:rPr>
        <w:t>，票价与是否生还有一定的相关性，生还者的平均票价要大于未生还者的平均票价。</w:t>
      </w:r>
    </w:p>
    <w:p>
      <w:pPr>
        <w:pStyle w:val="30"/>
        <w:numPr>
          <w:ilvl w:val="0"/>
          <w:numId w:val="2"/>
        </w:numPr>
      </w:pPr>
      <w:r>
        <w:rPr>
          <w:rFonts w:hint="eastAsia"/>
        </w:rPr>
        <w:t>Cabin</w:t>
      </w:r>
      <w:r>
        <w:t xml:space="preserve"> </w:t>
      </w:r>
      <w:r>
        <w:rPr>
          <w:rFonts w:hint="eastAsia"/>
        </w:rPr>
        <w:t>船舱类型与是否存活的关系</w:t>
      </w:r>
    </w:p>
    <w:p>
      <w:pPr>
        <w:pStyle w:val="26"/>
        <w:ind w:firstLine="480"/>
      </w:pPr>
      <w:r>
        <w:rPr>
          <w:rFonts w:hint="eastAsia"/>
        </w:rPr>
        <w:drawing>
          <wp:inline distT="0" distB="0" distL="0" distR="0">
            <wp:extent cx="4520565" cy="2203450"/>
            <wp:effectExtent l="0" t="0" r="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4620408" cy="2251970"/>
                    </a:xfrm>
                    <a:prstGeom prst="rect">
                      <a:avLst/>
                    </a:prstGeom>
                    <a:noFill/>
                    <a:ln>
                      <a:noFill/>
                    </a:ln>
                  </pic:spPr>
                </pic:pic>
              </a:graphicData>
            </a:graphic>
          </wp:inline>
        </w:drawing>
      </w:r>
    </w:p>
    <w:p>
      <w:pPr>
        <w:pStyle w:val="26"/>
        <w:ind w:firstLine="480"/>
      </w:pPr>
      <w:r>
        <w:rPr>
          <w:rFonts w:hint="eastAsia"/>
        </w:rPr>
        <w:t>可见，船舱没有缺失值的乘客存活率更高。</w:t>
      </w:r>
    </w:p>
    <w:p>
      <w:pPr>
        <w:pStyle w:val="30"/>
        <w:numPr>
          <w:ilvl w:val="0"/>
          <w:numId w:val="2"/>
        </w:numPr>
      </w:pPr>
      <w:r>
        <w:rPr>
          <w:rFonts w:hint="eastAsia"/>
        </w:rPr>
        <w:t>Embark</w:t>
      </w:r>
      <w:r>
        <w:t xml:space="preserve"> </w:t>
      </w:r>
      <w:r>
        <w:rPr>
          <w:rFonts w:hint="eastAsia"/>
        </w:rPr>
        <w:t>港口与是否存活的关系</w:t>
      </w:r>
    </w:p>
    <w:p>
      <w:pPr>
        <w:pStyle w:val="26"/>
        <w:ind w:firstLine="480"/>
        <w:rPr>
          <w:rFonts w:ascii="Segoe UI" w:hAnsi="Segoe UI" w:cs="Segoe UI"/>
          <w:color w:val="24292E"/>
          <w:shd w:val="clear" w:color="auto" w:fill="FFFFFF"/>
        </w:rPr>
      </w:pPr>
      <w:r>
        <w:rPr>
          <w:rFonts w:ascii="Segoe UI" w:hAnsi="Segoe UI" w:cs="Segoe UI"/>
          <w:color w:val="24292E"/>
          <w:shd w:val="clear" w:color="auto" w:fill="FFFFFF"/>
        </w:rPr>
        <w:t>泰坦尼克号从英国的南安普顿港</w:t>
      </w:r>
      <w:r>
        <w:rPr>
          <w:rFonts w:hint="eastAsia" w:ascii="Segoe UI" w:hAnsi="Segoe UI" w:cs="Segoe UI"/>
          <w:color w:val="24292E"/>
          <w:shd w:val="clear" w:color="auto" w:fill="FFFFFF"/>
        </w:rPr>
        <w:t>（S）</w:t>
      </w:r>
      <w:r>
        <w:rPr>
          <w:rFonts w:ascii="Segoe UI" w:hAnsi="Segoe UI" w:cs="Segoe UI"/>
          <w:color w:val="24292E"/>
          <w:shd w:val="clear" w:color="auto" w:fill="FFFFFF"/>
        </w:rPr>
        <w:t>出发，途径法国瑟堡</w:t>
      </w:r>
      <w:r>
        <w:rPr>
          <w:rFonts w:hint="eastAsia" w:ascii="Segoe UI" w:hAnsi="Segoe UI" w:cs="Segoe UI"/>
          <w:color w:val="24292E"/>
          <w:shd w:val="clear" w:color="auto" w:fill="FFFFFF"/>
        </w:rPr>
        <w:t>（C）</w:t>
      </w:r>
      <w:r>
        <w:rPr>
          <w:rFonts w:ascii="Segoe UI" w:hAnsi="Segoe UI" w:cs="Segoe UI"/>
          <w:color w:val="24292E"/>
          <w:shd w:val="clear" w:color="auto" w:fill="FFFFFF"/>
        </w:rPr>
        <w:t>和爱尔兰昆士敦</w:t>
      </w:r>
      <w:r>
        <w:rPr>
          <w:rFonts w:hint="eastAsia" w:ascii="Segoe UI" w:hAnsi="Segoe UI" w:cs="Segoe UI"/>
          <w:color w:val="24292E"/>
          <w:shd w:val="clear" w:color="auto" w:fill="FFFFFF"/>
        </w:rPr>
        <w:t>（Q）。</w:t>
      </w:r>
    </w:p>
    <w:p>
      <w:pPr>
        <w:pStyle w:val="26"/>
        <w:ind w:firstLine="480"/>
      </w:pPr>
      <w:r>
        <w:rPr>
          <w:rFonts w:hint="eastAsia" w:ascii="Segoe UI" w:hAnsi="Segoe UI" w:cs="Segoe UI"/>
          <w:color w:val="24292E"/>
          <w:shd w:val="clear" w:color="auto" w:fill="FFFFFF"/>
        </w:rPr>
        <w:drawing>
          <wp:inline distT="0" distB="0" distL="0" distR="0">
            <wp:extent cx="4476750" cy="1959610"/>
            <wp:effectExtent l="0" t="0" r="0"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4636721" cy="2029755"/>
                    </a:xfrm>
                    <a:prstGeom prst="rect">
                      <a:avLst/>
                    </a:prstGeom>
                    <a:noFill/>
                    <a:ln>
                      <a:noFill/>
                    </a:ln>
                  </pic:spPr>
                </pic:pic>
              </a:graphicData>
            </a:graphic>
          </wp:inline>
        </w:drawing>
      </w:r>
    </w:p>
    <w:p>
      <w:pPr>
        <w:pStyle w:val="26"/>
        <w:ind w:firstLine="480"/>
      </w:pPr>
      <w:r>
        <w:rPr>
          <w:rFonts w:ascii="Segoe UI" w:hAnsi="Segoe UI" w:cs="Segoe UI"/>
          <w:color w:val="24292E"/>
          <w:shd w:val="clear" w:color="auto" w:fill="FFFFFF"/>
        </w:rPr>
        <w:t>可以看出，在不同的港口上船，生还率不同，C最高，Q次之，S最低。</w:t>
      </w:r>
    </w:p>
    <w:p>
      <w:pPr>
        <w:pStyle w:val="28"/>
      </w:pPr>
      <w:r>
        <w:rPr>
          <w:rFonts w:hint="eastAsia"/>
        </w:rPr>
        <w:t>特征工程与数据转换</w:t>
      </w:r>
    </w:p>
    <w:p>
      <w:pPr>
        <w:pStyle w:val="26"/>
        <w:ind w:firstLine="480"/>
      </w:pPr>
      <w:r>
        <w:rPr>
          <w:rFonts w:hint="eastAsia"/>
        </w:rPr>
        <w:t>学界有这样一句话：数据决定了机器学习的上限，而算法只是尽可能逼近这个上限。因此我们用来作模型训练的数据本身的质量至关重要，而将原始数据转变为更适合模型训练，更能反映样本特征，更利于进行建模的数据，这一过程就叫做特征工程。因此特征工程在整个项目中的重要性不言而喻。在实际应用当中，可以说特征工程是机器学习成功的关键。</w:t>
      </w:r>
    </w:p>
    <w:p>
      <w:pPr>
        <w:pStyle w:val="26"/>
        <w:ind w:firstLine="480"/>
      </w:pPr>
      <w:r>
        <w:rPr>
          <w:rFonts w:hint="eastAsia"/>
        </w:rPr>
        <w:t>变量转换的目的是将数据转换为适用于模型使用的数据，不同模型接受不同类型的数据，</w:t>
      </w:r>
      <w:r>
        <w:t>Scikit-learn要求数据都是数字型numeric，所以我们要将一些非数字型的原始数据转换为数字型numeric。</w:t>
      </w:r>
    </w:p>
    <w:p>
      <w:pPr>
        <w:pStyle w:val="30"/>
      </w:pPr>
      <w:r>
        <w:rPr>
          <w:rFonts w:hint="eastAsia"/>
        </w:rPr>
        <w:t>数据转换的方法包括定性变量转换和定量变量转换：</w:t>
      </w:r>
    </w:p>
    <w:p>
      <w:pPr>
        <w:pStyle w:val="30"/>
        <w:numPr>
          <w:ilvl w:val="0"/>
          <w:numId w:val="3"/>
        </w:numPr>
      </w:pPr>
      <w:r>
        <w:rPr>
          <w:rFonts w:hint="eastAsia"/>
        </w:rPr>
        <w:t>Dummy</w:t>
      </w:r>
      <w:r>
        <w:t xml:space="preserve"> </w:t>
      </w:r>
      <w:r>
        <w:rPr>
          <w:rFonts w:hint="eastAsia"/>
        </w:rPr>
        <w:t>Variables （定性变量转换）</w:t>
      </w:r>
    </w:p>
    <w:p>
      <w:pPr>
        <w:pStyle w:val="26"/>
        <w:ind w:firstLine="480"/>
        <w:rPr>
          <w:rFonts w:hint="eastAsia"/>
        </w:rPr>
      </w:pPr>
      <w:r>
        <w:rPr>
          <w:rFonts w:hint="eastAsia"/>
        </w:rPr>
        <w:t>当某个属性的值是频繁出现的几个独立变量时，比如类别变量和二元变量（比如性别等），dummy</w:t>
      </w:r>
      <w:r>
        <w:t xml:space="preserve"> </w:t>
      </w:r>
      <w:r>
        <w:rPr>
          <w:rFonts w:hint="eastAsia"/>
        </w:rPr>
        <w:t>variables比较适用，它会将该属性进行拆分，并且对每个属性的值进行类似于one-hot编码的工作。例如，如果将性别这个属性转换为dummies，则会多出两个字段分别为“男”和“女”，样本如果为男性，则在“男”属性下为1，在“女”属性下为0；反之亦然。</w:t>
      </w:r>
    </w:p>
    <w:p>
      <w:pPr>
        <w:pStyle w:val="30"/>
        <w:numPr>
          <w:ilvl w:val="0"/>
          <w:numId w:val="3"/>
        </w:numPr>
      </w:pPr>
      <w:r>
        <w:rPr>
          <w:rFonts w:hint="eastAsia"/>
        </w:rPr>
        <w:t>Factorizing</w:t>
      </w:r>
      <w:r>
        <w:t xml:space="preserve"> </w:t>
      </w:r>
      <w:r>
        <w:rPr>
          <w:rFonts w:hint="eastAsia"/>
        </w:rPr>
        <w:t>（定性变量转换）</w:t>
      </w:r>
    </w:p>
    <w:p>
      <w:pPr>
        <w:pStyle w:val="26"/>
        <w:ind w:firstLine="480"/>
        <w:rPr>
          <w:rFonts w:hint="eastAsia"/>
        </w:rPr>
      </w:pPr>
      <w:r>
        <w:rPr>
          <w:rFonts w:hint="eastAsia"/>
        </w:rPr>
        <w:t>当类别变量出现的变量很多时，dummy</w:t>
      </w:r>
      <w:r>
        <w:t xml:space="preserve"> </w:t>
      </w:r>
      <w:r>
        <w:rPr>
          <w:rFonts w:hint="eastAsia"/>
        </w:rPr>
        <w:t>variables</w:t>
      </w:r>
      <w:r>
        <w:t xml:space="preserve"> </w:t>
      </w:r>
      <w:r>
        <w:rPr>
          <w:rFonts w:hint="eastAsia"/>
        </w:rPr>
        <w:t>就不好处理了，因为会多插入很多的字段，数据变得非常稀疏。这时就适合用Factorizing方法进行处理。它会为每个类别映射一个ID，这个代表类别的数字仅仅表示不同类别，而没有大小意义，这种映射不会生成多个属性，只是生成一个属性。</w:t>
      </w:r>
    </w:p>
    <w:p>
      <w:pPr>
        <w:pStyle w:val="30"/>
        <w:numPr>
          <w:ilvl w:val="0"/>
          <w:numId w:val="3"/>
        </w:numPr>
      </w:pPr>
      <w:r>
        <w:rPr>
          <w:rFonts w:hint="eastAsia"/>
        </w:rPr>
        <w:t>Scaling</w:t>
      </w:r>
      <w:r>
        <w:t xml:space="preserve"> </w:t>
      </w:r>
      <w:r>
        <w:rPr>
          <w:rFonts w:hint="eastAsia"/>
        </w:rPr>
        <w:t>（定量变量转换）</w:t>
      </w:r>
    </w:p>
    <w:p>
      <w:pPr>
        <w:pStyle w:val="26"/>
        <w:ind w:firstLine="480"/>
        <w:rPr>
          <w:rFonts w:hint="eastAsia"/>
        </w:rPr>
      </w:pPr>
      <w:r>
        <w:rPr>
          <w:rFonts w:hint="eastAsia"/>
        </w:rPr>
        <w:t>Scaling常用于定量变量的范围转换，比如讲一个很大范围的数值映射到很小的范围。在我们的数据中，不同特征的取值范围可能大大不同，如果不对其进行范围的转换，那么大范围取值的特征在模型中会有更高的权重，这对于我们的模型训练和预测结果很不利。因此我们需要对数据范围不同的多个特征统一进行Scaling的转换。</w:t>
      </w:r>
    </w:p>
    <w:p>
      <w:pPr>
        <w:pStyle w:val="30"/>
        <w:numPr>
          <w:ilvl w:val="0"/>
          <w:numId w:val="3"/>
        </w:numPr>
      </w:pPr>
      <w:r>
        <w:rPr>
          <w:rFonts w:hint="eastAsia"/>
        </w:rPr>
        <w:t>Binning</w:t>
      </w:r>
      <w:r>
        <w:t xml:space="preserve"> </w:t>
      </w:r>
      <w:r>
        <w:rPr>
          <w:rFonts w:hint="eastAsia"/>
        </w:rPr>
        <w:t>（定量变量转换）</w:t>
      </w:r>
    </w:p>
    <w:p>
      <w:pPr>
        <w:pStyle w:val="26"/>
        <w:ind w:firstLine="480"/>
      </w:pPr>
      <w:r>
        <w:rPr>
          <w:rFonts w:hint="eastAsia"/>
        </w:rPr>
        <w:t>Binning是一种将连续的数据离散化的操作。将某个特征的数据取值范围很广而每个取值下的样本数量又很少的话，不利于描述和模型训练。比如“年收入”这样的属性，年收入的分布范围往往很广，而且年收入一模一样的人数也很少，所以就需要进行binning的操作。将连续的数据，按照某个范围进行划分，将这些值分配到不同的“箱”中。</w:t>
      </w:r>
    </w:p>
    <w:p>
      <w:pPr>
        <w:pStyle w:val="26"/>
        <w:ind w:firstLine="480"/>
      </w:pPr>
      <w:r>
        <w:rPr>
          <w:rFonts w:hint="eastAsia"/>
        </w:rPr>
        <w:t>回到我们的案例中，进行特征工程需要注意的一点是，需要对训练数据和测试数据作一样的处理，因为我们最后训练出的模型，作为测试的输入也应该是测试集中我们选出的那些特征。</w:t>
      </w:r>
    </w:p>
    <w:p>
      <w:pPr>
        <w:pStyle w:val="30"/>
      </w:pPr>
      <w:r>
        <w:rPr>
          <w:rFonts w:hint="eastAsia"/>
        </w:rPr>
        <w:t>对各个原始字段进行处理和特征提取：</w:t>
      </w:r>
    </w:p>
    <w:p>
      <w:pPr>
        <w:pStyle w:val="30"/>
        <w:numPr>
          <w:ilvl w:val="0"/>
          <w:numId w:val="4"/>
        </w:numPr>
      </w:pPr>
      <w:r>
        <w:rPr>
          <w:rFonts w:hint="eastAsia"/>
        </w:rPr>
        <w:t>Embarked</w:t>
      </w:r>
      <w:r>
        <w:t xml:space="preserve"> – </w:t>
      </w:r>
      <w:r>
        <w:rPr>
          <w:rFonts w:hint="eastAsia"/>
        </w:rPr>
        <w:t>上船码头</w:t>
      </w:r>
    </w:p>
    <w:p>
      <w:pPr>
        <w:pStyle w:val="26"/>
        <w:ind w:firstLine="480"/>
        <w:rPr>
          <w:rFonts w:hint="eastAsia"/>
        </w:rPr>
      </w:pPr>
      <w:r>
        <w:rPr>
          <w:rFonts w:hint="eastAsia"/>
        </w:rPr>
        <w:t>由于码头这个属性只有三个取值，所以非常适合用dummy</w:t>
      </w:r>
      <w:r>
        <w:t xml:space="preserve"> </w:t>
      </w:r>
      <w:r>
        <w:rPr>
          <w:rFonts w:hint="eastAsia"/>
        </w:rPr>
        <w:t>variables方法，当然为了后期特征分析的便利性，我们也会顺便对其做一个factorizing的处理。</w:t>
      </w:r>
    </w:p>
    <w:p>
      <w:pPr>
        <w:pStyle w:val="30"/>
        <w:numPr>
          <w:ilvl w:val="0"/>
          <w:numId w:val="4"/>
        </w:numPr>
      </w:pPr>
      <w:r>
        <w:rPr>
          <w:rFonts w:hint="eastAsia"/>
        </w:rPr>
        <w:t>Sex</w:t>
      </w:r>
      <w:r>
        <w:t xml:space="preserve"> – </w:t>
      </w:r>
      <w:r>
        <w:rPr>
          <w:rFonts w:hint="eastAsia"/>
        </w:rPr>
        <w:t>性别</w:t>
      </w:r>
    </w:p>
    <w:p>
      <w:pPr>
        <w:pStyle w:val="26"/>
        <w:ind w:firstLine="480"/>
        <w:rPr>
          <w:rFonts w:hint="eastAsia"/>
        </w:rPr>
      </w:pPr>
      <w:r>
        <w:rPr>
          <w:rFonts w:hint="eastAsia"/>
        </w:rPr>
        <w:t>由于性别也只有“male”和“female”两个取值，因此也同样采取dummy</w:t>
      </w:r>
      <w:r>
        <w:t xml:space="preserve"> </w:t>
      </w:r>
      <w:r>
        <w:rPr>
          <w:rFonts w:hint="eastAsia"/>
        </w:rPr>
        <w:t>variables方法，同时顺便也进行factorizing的处理。</w:t>
      </w:r>
    </w:p>
    <w:p>
      <w:pPr>
        <w:pStyle w:val="30"/>
        <w:numPr>
          <w:ilvl w:val="0"/>
          <w:numId w:val="4"/>
        </w:numPr>
      </w:pPr>
      <w:r>
        <w:t>N</w:t>
      </w:r>
      <w:r>
        <w:rPr>
          <w:rFonts w:hint="eastAsia"/>
        </w:rPr>
        <w:t>ame</w:t>
      </w:r>
      <w:r>
        <w:t xml:space="preserve"> – </w:t>
      </w:r>
      <w:r>
        <w:rPr>
          <w:rFonts w:hint="eastAsia"/>
        </w:rPr>
        <w:t>名字称呼</w:t>
      </w:r>
    </w:p>
    <w:p>
      <w:pPr>
        <w:pStyle w:val="26"/>
        <w:ind w:firstLine="480"/>
        <w:rPr>
          <w:rFonts w:hint="eastAsia"/>
        </w:rPr>
      </w:pPr>
      <w:r>
        <w:rPr>
          <w:rFonts w:hint="eastAsia"/>
        </w:rPr>
        <w:t>样本的名字本身是什么我们并不关心，但是名字的称呼往往能代表一些关于乘客身份的信息。所以我们首先提取出所有名字中的称呼部分，形如“Capt”、“Sir”、“Master”等，并且由于代表某种身份的称呼类型较多，我们再做一个统一的映射处理，比如“</w:t>
      </w:r>
      <w:r>
        <w:t>['Capt','Col','Major','Dr','Rev']</w:t>
      </w:r>
      <w:r>
        <w:rPr>
          <w:rFonts w:hint="eastAsia"/>
        </w:rPr>
        <w:t>”映射到“</w:t>
      </w:r>
      <w:r>
        <w:t>Officer</w:t>
      </w:r>
      <w:r>
        <w:rPr>
          <w:rFonts w:hint="eastAsia"/>
        </w:rPr>
        <w:t>”等。再将这些称呼做一个factorizing处理，保存到“Title”字段中。另外有意思的一点是，通过前期的相关性分析我们发现名字长度居然和存活概率有一定的关系，所以这里也将名字长度这一个特征提取了出来，保存为新的字段“Name</w:t>
      </w:r>
      <w:r>
        <w:t>_</w:t>
      </w:r>
      <w:r>
        <w:rPr>
          <w:rFonts w:hint="eastAsia"/>
        </w:rPr>
        <w:t>Length”。</w:t>
      </w:r>
    </w:p>
    <w:p>
      <w:pPr>
        <w:pStyle w:val="30"/>
        <w:numPr>
          <w:ilvl w:val="0"/>
          <w:numId w:val="4"/>
        </w:numPr>
      </w:pPr>
      <w:r>
        <w:rPr>
          <w:rFonts w:hint="eastAsia"/>
        </w:rPr>
        <w:t>Fare</w:t>
      </w:r>
      <w:r>
        <w:t xml:space="preserve"> – </w:t>
      </w:r>
      <w:r>
        <w:rPr>
          <w:rFonts w:hint="eastAsia"/>
        </w:rPr>
        <w:t>票价</w:t>
      </w:r>
    </w:p>
    <w:p>
      <w:pPr>
        <w:pStyle w:val="26"/>
        <w:ind w:firstLine="480"/>
        <w:rPr>
          <w:rFonts w:hint="eastAsia"/>
        </w:rPr>
      </w:pPr>
      <w:r>
        <w:rPr>
          <w:rFonts w:hint="eastAsia"/>
        </w:rPr>
        <w:t>票价我们其实并不关心是具体多少，而是希望知道各个样本的票价在全体乘客票价中，是高、中，还是低，所以我们采用binning的分箱操作，根据票价高低分为了5个部分，再将该离散的属性进一步factorizing，最终将其保存在“Fare_bin</w:t>
      </w:r>
      <w:r>
        <w:t>_</w:t>
      </w:r>
      <w:r>
        <w:rPr>
          <w:rFonts w:hint="eastAsia"/>
        </w:rPr>
        <w:t>id”属性中。</w:t>
      </w:r>
    </w:p>
    <w:p>
      <w:pPr>
        <w:pStyle w:val="30"/>
        <w:numPr>
          <w:ilvl w:val="0"/>
          <w:numId w:val="4"/>
        </w:numPr>
      </w:pPr>
      <w:r>
        <w:rPr>
          <w:rFonts w:hint="eastAsia"/>
        </w:rPr>
        <w:t>Plass</w:t>
      </w:r>
      <w:r>
        <w:t xml:space="preserve"> – </w:t>
      </w:r>
      <w:r>
        <w:rPr>
          <w:rFonts w:hint="eastAsia"/>
        </w:rPr>
        <w:t>船舱等级</w:t>
      </w:r>
    </w:p>
    <w:p>
      <w:pPr>
        <w:pStyle w:val="26"/>
        <w:ind w:firstLine="480"/>
        <w:rPr>
          <w:rFonts w:hint="eastAsia"/>
        </w:rPr>
      </w:pPr>
      <w:r>
        <w:rPr>
          <w:rFonts w:hint="eastAsia"/>
        </w:rPr>
        <w:t>Plass本身已经是数值型变量，所以不需要多余的处理，只需再加一个dummy</w:t>
      </w:r>
      <w:r>
        <w:t xml:space="preserve"> </w:t>
      </w:r>
      <w:r>
        <w:rPr>
          <w:rFonts w:hint="eastAsia"/>
        </w:rPr>
        <w:t>variables的处理就满足要求。</w:t>
      </w:r>
    </w:p>
    <w:p>
      <w:pPr>
        <w:pStyle w:val="30"/>
        <w:numPr>
          <w:ilvl w:val="0"/>
          <w:numId w:val="4"/>
        </w:numPr>
      </w:pPr>
      <w:r>
        <w:rPr>
          <w:rFonts w:hint="eastAsia"/>
        </w:rPr>
        <w:t>Parch</w:t>
      </w:r>
      <w:r>
        <w:t xml:space="preserve"> </w:t>
      </w:r>
      <w:r>
        <w:rPr>
          <w:rFonts w:hint="eastAsia"/>
        </w:rPr>
        <w:t>&amp;</w:t>
      </w:r>
      <w:r>
        <w:t xml:space="preserve"> SibSp – </w:t>
      </w:r>
      <w:r>
        <w:rPr>
          <w:rFonts w:hint="eastAsia"/>
        </w:rPr>
        <w:t>家庭成员</w:t>
      </w:r>
    </w:p>
    <w:p>
      <w:pPr>
        <w:pStyle w:val="26"/>
        <w:ind w:firstLine="480"/>
        <w:rPr>
          <w:rFonts w:hint="eastAsia"/>
        </w:rPr>
      </w:pPr>
      <w:r>
        <w:rPr>
          <w:rFonts w:hint="eastAsia"/>
        </w:rPr>
        <w:t>由前面的相关性分析，我们可以知道，亲友的数量没有或者太多会影响到</w:t>
      </w:r>
      <w:r>
        <w:t>Survived。</w:t>
      </w:r>
      <w:r>
        <w:rPr>
          <w:rFonts w:hint="eastAsia"/>
        </w:rPr>
        <w:t>而且是否有兄弟姐妹和是否有父母子女作为两个特征，显得有点同质和冗余，</w:t>
      </w:r>
      <w:r>
        <w:t>所以将二者合并为FamliySize这一组合项，同时也保留这两项。</w:t>
      </w:r>
    </w:p>
    <w:p>
      <w:pPr>
        <w:pStyle w:val="30"/>
        <w:numPr>
          <w:ilvl w:val="0"/>
          <w:numId w:val="4"/>
        </w:numPr>
      </w:pPr>
      <w:r>
        <w:rPr>
          <w:rFonts w:hint="eastAsia"/>
        </w:rPr>
        <w:t>Age</w:t>
      </w:r>
      <w:r>
        <w:t xml:space="preserve"> – </w:t>
      </w:r>
      <w:r>
        <w:rPr>
          <w:rFonts w:hint="eastAsia"/>
        </w:rPr>
        <w:t>年龄</w:t>
      </w:r>
    </w:p>
    <w:p>
      <w:pPr>
        <w:pStyle w:val="26"/>
        <w:ind w:firstLine="480"/>
        <w:rPr>
          <w:rFonts w:hint="eastAsia"/>
        </w:rPr>
      </w:pPr>
      <w:r>
        <w:rPr>
          <w:rFonts w:hint="eastAsia"/>
        </w:rPr>
        <w:t>对于年龄字段，最严重的问题就是缺失值，所以案例中用机器学习的算法预测出了Age字段所有的缺失值，案例中采用了随机森林和梯度提升决策树预测并且求平均值的方式，效果良好。</w:t>
      </w:r>
    </w:p>
    <w:p>
      <w:pPr>
        <w:pStyle w:val="30"/>
      </w:pPr>
      <w:r>
        <w:rPr>
          <w:rFonts w:hint="eastAsia"/>
        </w:rPr>
        <w:t>特征间的相关性分析：</w:t>
      </w:r>
    </w:p>
    <w:p>
      <w:pPr>
        <w:pStyle w:val="26"/>
        <w:ind w:firstLine="480"/>
      </w:pPr>
      <w:r>
        <w:rPr>
          <w:rFonts w:hint="eastAsia"/>
        </w:rPr>
        <w:t>至此，我们已经基本完成了对所有字段的特征工程，那我们可以看看一些重要的特征之间的相关性：</w:t>
      </w:r>
    </w:p>
    <w:p>
      <w:pPr>
        <w:pStyle w:val="26"/>
        <w:ind w:firstLine="480"/>
      </w:pPr>
      <w:r>
        <w:rPr>
          <w:rFonts w:hint="eastAsia"/>
        </w:rPr>
        <w:drawing>
          <wp:inline distT="0" distB="0" distL="0" distR="0">
            <wp:extent cx="4445000" cy="41783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4550534" cy="4277700"/>
                    </a:xfrm>
                    <a:prstGeom prst="rect">
                      <a:avLst/>
                    </a:prstGeom>
                    <a:noFill/>
                    <a:ln>
                      <a:noFill/>
                    </a:ln>
                  </pic:spPr>
                </pic:pic>
              </a:graphicData>
            </a:graphic>
          </wp:inline>
        </w:drawing>
      </w:r>
    </w:p>
    <w:p>
      <w:pPr>
        <w:pStyle w:val="30"/>
      </w:pPr>
      <w:r>
        <w:rPr>
          <w:rFonts w:hint="eastAsia"/>
        </w:rPr>
        <w:t>特征间的数据分布图：</w:t>
      </w:r>
    </w:p>
    <w:p>
      <w:pPr>
        <w:pStyle w:val="26"/>
        <w:ind w:firstLine="480"/>
      </w:pPr>
      <w:r>
        <w:rPr>
          <w:rFonts w:hint="eastAsia"/>
        </w:rPr>
        <w:drawing>
          <wp:inline distT="0" distB="0" distL="0" distR="0">
            <wp:extent cx="4305300" cy="3935095"/>
            <wp:effectExtent l="0" t="0" r="0" b="825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4337828" cy="3965464"/>
                    </a:xfrm>
                    <a:prstGeom prst="rect">
                      <a:avLst/>
                    </a:prstGeom>
                    <a:noFill/>
                    <a:ln>
                      <a:noFill/>
                    </a:ln>
                  </pic:spPr>
                </pic:pic>
              </a:graphicData>
            </a:graphic>
          </wp:inline>
        </w:drawing>
      </w:r>
    </w:p>
    <w:p>
      <w:pPr>
        <w:pStyle w:val="26"/>
        <w:ind w:firstLine="480"/>
        <w:rPr>
          <w:rFonts w:hint="eastAsia"/>
        </w:rPr>
      </w:pPr>
      <w:r>
        <w:rPr>
          <w:rFonts w:hint="eastAsia"/>
        </w:rPr>
        <w:t>（图中不同的颜色表示是否存活，显示的是存活与死亡的乘客在不同特征间的分布情况）</w:t>
      </w:r>
    </w:p>
    <w:p>
      <w:pPr>
        <w:pStyle w:val="28"/>
      </w:pPr>
      <w:r>
        <w:rPr>
          <w:rFonts w:hint="eastAsia"/>
        </w:rPr>
        <w:t>特征选取和模型融合</w:t>
      </w:r>
    </w:p>
    <w:p>
      <w:pPr>
        <w:pStyle w:val="26"/>
        <w:ind w:firstLine="480"/>
      </w:pPr>
      <w:r>
        <w:rPr>
          <w:rFonts w:hint="eastAsia"/>
        </w:rPr>
        <w:t>进行特征工程的过程中，产生了大量的特征，而特征与特征之间会存在一定的相关性。太多的特征一方面会影响训练的速度，另一方面也可能会使得模型过拟合。所以在特征太多的情况下，我们可以利用不同的模型对特征进行筛选，选取我们想要的前</w:t>
      </w:r>
      <w:r>
        <w:t>n个特征。</w:t>
      </w:r>
    </w:p>
    <w:p>
      <w:pPr>
        <w:pStyle w:val="26"/>
        <w:ind w:firstLine="480"/>
      </w:pPr>
      <w:r>
        <w:rPr>
          <w:rFonts w:hint="eastAsia"/>
        </w:rPr>
        <w:t>案例中，选取特征依赖的是sklearn库中的GridSearchCV 函数，该函数能够通过网络搜索进行一种类似“自动化”地寻找最优参数，并且也能返回其训练过程中不同特征的重要度（权重）。</w:t>
      </w:r>
    </w:p>
    <w:p>
      <w:pPr>
        <w:pStyle w:val="26"/>
        <w:ind w:firstLine="480"/>
      </w:pPr>
      <w:r>
        <w:rPr>
          <w:rFonts w:hint="eastAsia"/>
        </w:rPr>
        <w:t>我们选取RandoForest和AdaBoost</w:t>
      </w:r>
      <w:r>
        <w:t xml:space="preserve"> </w:t>
      </w:r>
      <w:r>
        <w:rPr>
          <w:rFonts w:hint="eastAsia"/>
        </w:rPr>
        <w:t>算法为例，作一个各个特征重要性排序的可视化：</w:t>
      </w:r>
    </w:p>
    <w:p>
      <w:pPr>
        <w:pStyle w:val="26"/>
        <w:ind w:firstLine="480"/>
      </w:pPr>
      <w:r>
        <w:rPr>
          <w:rFonts w:hint="eastAsia"/>
        </w:rPr>
        <w:drawing>
          <wp:inline distT="0" distB="0" distL="0" distR="0">
            <wp:extent cx="5800725" cy="3333750"/>
            <wp:effectExtent l="0" t="0" r="952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5809303" cy="3338680"/>
                    </a:xfrm>
                    <a:prstGeom prst="rect">
                      <a:avLst/>
                    </a:prstGeom>
                    <a:noFill/>
                    <a:ln>
                      <a:noFill/>
                    </a:ln>
                  </pic:spPr>
                </pic:pic>
              </a:graphicData>
            </a:graphic>
          </wp:inline>
        </w:drawing>
      </w:r>
    </w:p>
    <w:p>
      <w:pPr>
        <w:pStyle w:val="30"/>
        <w:rPr>
          <w:rFonts w:hint="eastAsia"/>
        </w:rPr>
      </w:pPr>
      <w:r>
        <w:rPr>
          <w:rFonts w:hint="eastAsia"/>
        </w:rPr>
        <w:t>常见的模型融合方法有：</w:t>
      </w:r>
      <w:r>
        <w:t>Bagging、Boosting、Stacking、Blending</w:t>
      </w:r>
    </w:p>
    <w:p>
      <w:pPr>
        <w:pStyle w:val="30"/>
      </w:pPr>
      <w:r>
        <w:t>6.3.1 Bagging</w:t>
      </w:r>
    </w:p>
    <w:p>
      <w:pPr>
        <w:pStyle w:val="26"/>
        <w:ind w:firstLine="480"/>
        <w:rPr>
          <w:rFonts w:hint="eastAsia"/>
        </w:rPr>
      </w:pPr>
      <w:r>
        <w:t>Bagging将多个模型，也就是基学习器的预测结果进行简单的加权平均或者投票。它的好处是可以并行地训练基学习器。Random Forest就用到了Bagging的思想。</w:t>
      </w:r>
    </w:p>
    <w:p>
      <w:pPr>
        <w:pStyle w:val="30"/>
      </w:pPr>
      <w:r>
        <w:t>6.3.2 Boosting</w:t>
      </w:r>
    </w:p>
    <w:p>
      <w:pPr>
        <w:pStyle w:val="26"/>
        <w:ind w:firstLine="480"/>
        <w:rPr>
          <w:rFonts w:hint="eastAsia"/>
        </w:rPr>
      </w:pPr>
      <w:r>
        <w:t>Boosting的思想有点像知错能改，每个基学习器是在上一个基学习器学习的基础上，对上一个基学习器的错误进行弥补。我们将会用到的AdaBoost，Gradient Boost就用到了这种思想。</w:t>
      </w:r>
    </w:p>
    <w:p>
      <w:pPr>
        <w:pStyle w:val="30"/>
      </w:pPr>
      <w:r>
        <w:t>6.3.3. Stacking</w:t>
      </w:r>
    </w:p>
    <w:p>
      <w:pPr>
        <w:pStyle w:val="26"/>
        <w:ind w:firstLine="480"/>
        <w:rPr>
          <w:rFonts w:hint="eastAsia"/>
        </w:rPr>
      </w:pPr>
      <w:r>
        <w:t>Stacking是用新的次学习器去学习如何组合上一层的基学习器。如果把Bagging看作是多个基分类器的线性组合，那么Stacking就是多个基分类器的非线性组合。Stacking可以将学习器一层一层地堆砌起来，形成一个网状的结构。 相比来说Stacking的融合框架相对前面二者来说在精度上确实有一定的提升，所以在下面的模型融合上，</w:t>
      </w:r>
      <w:r>
        <w:rPr>
          <w:rFonts w:hint="eastAsia"/>
        </w:rPr>
        <w:t>案例</w:t>
      </w:r>
      <w:r>
        <w:t>也使用Stacking方法。</w:t>
      </w:r>
    </w:p>
    <w:p>
      <w:pPr>
        <w:pStyle w:val="30"/>
      </w:pPr>
      <w:r>
        <w:t>6.3.4 Blending</w:t>
      </w:r>
    </w:p>
    <w:p>
      <w:pPr>
        <w:pStyle w:val="26"/>
        <w:ind w:firstLine="480"/>
      </w:pPr>
      <w:r>
        <w:t>Blending和Stacking很相似，但同时它可以防止信息泄露的问题。</w:t>
      </w:r>
    </w:p>
    <w:p>
      <w:pPr>
        <w:pStyle w:val="30"/>
      </w:pPr>
      <w:r>
        <w:rPr>
          <w:rFonts w:hint="eastAsia"/>
        </w:rPr>
        <w:t>Stacking架构的集成学习框架</w:t>
      </w:r>
    </w:p>
    <w:p>
      <w:pPr>
        <w:pStyle w:val="26"/>
        <w:ind w:firstLine="480"/>
      </w:pPr>
      <w:r>
        <w:drawing>
          <wp:inline distT="0" distB="0" distL="0" distR="0">
            <wp:extent cx="4658360" cy="2724150"/>
            <wp:effectExtent l="0" t="0" r="8890" b="0"/>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4694304" cy="2745032"/>
                    </a:xfrm>
                    <a:prstGeom prst="rect">
                      <a:avLst/>
                    </a:prstGeom>
                    <a:noFill/>
                  </pic:spPr>
                </pic:pic>
              </a:graphicData>
            </a:graphic>
          </wp:inline>
        </w:drawing>
      </w:r>
    </w:p>
    <w:p>
      <w:pPr>
        <w:pStyle w:val="26"/>
        <w:ind w:firstLine="480"/>
      </w:pPr>
      <w:r>
        <w:drawing>
          <wp:inline distT="0" distB="0" distL="0" distR="0">
            <wp:extent cx="4819650" cy="2732405"/>
            <wp:effectExtent l="0" t="0" r="0" b="0"/>
            <wp:docPr id="20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4842443" cy="2745655"/>
                    </a:xfrm>
                    <a:prstGeom prst="rect">
                      <a:avLst/>
                    </a:prstGeom>
                    <a:noFill/>
                  </pic:spPr>
                </pic:pic>
              </a:graphicData>
            </a:graphic>
          </wp:inline>
        </w:drawing>
      </w:r>
    </w:p>
    <w:p>
      <w:pPr>
        <w:pStyle w:val="26"/>
        <w:ind w:firstLine="480"/>
      </w:pPr>
      <w:r>
        <w:rPr>
          <w:rFonts w:hint="eastAsia"/>
        </w:rPr>
        <w:t>案例中的</w:t>
      </w:r>
      <w:r>
        <w:t>Stacking框架融合：</w:t>
      </w:r>
      <w:r>
        <w:rPr>
          <w:rFonts w:hint="eastAsia"/>
        </w:rPr>
        <w:t>包括两层模型，第一层的基学习模型和第二层和融合模型。在案例中：</w:t>
      </w:r>
    </w:p>
    <w:p>
      <w:pPr>
        <w:pStyle w:val="26"/>
        <w:ind w:firstLine="480"/>
      </w:pPr>
      <w:r>
        <w:t>Level 1使用了：Random Forest、AdaBoost、ExtraTrees、GBDT、Decision Tree、KNN、SVM，一共7个模型</w:t>
      </w:r>
      <w:r>
        <w:rPr>
          <w:rFonts w:hint="eastAsia"/>
        </w:rPr>
        <w:t>。</w:t>
      </w:r>
    </w:p>
    <w:p>
      <w:pPr>
        <w:pStyle w:val="26"/>
        <w:ind w:firstLine="480"/>
      </w:pPr>
      <w:r>
        <w:t>Level 2使用了XGBoost，使用第一层预测的结果作为特征对最终的结果进行预测。</w:t>
      </w:r>
    </w:p>
    <w:p>
      <w:pPr>
        <w:pStyle w:val="30"/>
      </w:pPr>
      <w:r>
        <w:rPr>
          <w:rFonts w:hint="eastAsia"/>
        </w:rPr>
        <w:t>学习过程与学习曲线：</w:t>
      </w:r>
    </w:p>
    <w:p>
      <w:pPr>
        <w:pStyle w:val="26"/>
        <w:ind w:firstLine="480"/>
      </w:pPr>
      <w:r>
        <w:rPr>
          <w:rFonts w:hint="eastAsia"/>
        </w:rPr>
        <w:t>用大量的样本对模型进行训练，会使我们的训练集拟合得越来越好，但同时也可能会逐渐丧失泛化能力，从而在测试数据上表现不佳，发生过拟合现象。</w:t>
      </w:r>
      <w:r>
        <w:t xml:space="preserve"> 当然我们建立的模型可能不仅在预测集上表现不好，也很可能是因为在训练集上的表现不佳，处于欠拟合状态。</w:t>
      </w:r>
    </w:p>
    <w:p>
      <w:pPr>
        <w:pStyle w:val="26"/>
        <w:ind w:firstLine="480"/>
        <w:rPr>
          <w:rFonts w:hint="eastAsia"/>
        </w:rPr>
      </w:pPr>
      <w:r>
        <w:drawing>
          <wp:inline distT="0" distB="0" distL="0" distR="0">
            <wp:extent cx="2762250" cy="2609850"/>
            <wp:effectExtent l="0" t="0" r="0" b="0"/>
            <wp:docPr id="3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2788774" cy="2635062"/>
                    </a:xfrm>
                    <a:prstGeom prst="rect">
                      <a:avLst/>
                    </a:prstGeom>
                    <a:noFill/>
                  </pic:spPr>
                </pic:pic>
              </a:graphicData>
            </a:graphic>
          </wp:inline>
        </w:drawing>
      </w:r>
    </w:p>
    <w:p>
      <w:pPr>
        <w:pStyle w:val="26"/>
        <w:ind w:firstLine="480"/>
      </w:pPr>
      <w:r>
        <w:rPr>
          <w:rFonts w:hint="eastAsia"/>
        </w:rPr>
        <w:t>那如何来测试我们的模型问题是过拟合还是欠拟合呢？如何描绘模型的学习过程呢？案例中对模型训练过程中，随机森林的学习曲线作了可视化处理。</w:t>
      </w:r>
    </w:p>
    <w:p>
      <w:pPr>
        <w:pStyle w:val="26"/>
        <w:ind w:firstLine="480"/>
      </w:pPr>
      <w:r>
        <w:rPr>
          <w:rFonts w:hint="eastAsia"/>
        </w:rPr>
        <w:drawing>
          <wp:inline distT="0" distB="0" distL="0" distR="0">
            <wp:extent cx="3715385" cy="263525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3729764" cy="2645088"/>
                    </a:xfrm>
                    <a:prstGeom prst="rect">
                      <a:avLst/>
                    </a:prstGeom>
                    <a:noFill/>
                    <a:ln>
                      <a:noFill/>
                    </a:ln>
                  </pic:spPr>
                </pic:pic>
              </a:graphicData>
            </a:graphic>
          </wp:inline>
        </w:drawing>
      </w:r>
    </w:p>
    <w:p>
      <w:pPr>
        <w:pStyle w:val="26"/>
        <w:ind w:firstLine="480"/>
        <w:rPr>
          <w:rFonts w:hint="eastAsia"/>
        </w:rPr>
      </w:pPr>
      <w:r>
        <w:rPr>
          <w:rFonts w:hint="eastAsia"/>
        </w:rPr>
        <w:t>我们可以看出，随着训练样本数量的增加，训练集得分和验证集得分趋于一致，验证集得分并没有显著下滑，所以至少在不大于5</w:t>
      </w:r>
      <w:r>
        <w:t>00</w:t>
      </w:r>
      <w:r>
        <w:rPr>
          <w:rFonts w:hint="eastAsia"/>
        </w:rPr>
        <w:t>个训练样本时没有出现过拟合的现象，而且整体得分在逐步上升，欠拟合在减少。</w:t>
      </w:r>
    </w:p>
    <w:p>
      <w:pPr>
        <w:pStyle w:val="28"/>
      </w:pPr>
      <w:r>
        <w:rPr>
          <w:rFonts w:hint="eastAsia"/>
        </w:rPr>
        <w:t>主要结果和总结</w:t>
      </w:r>
    </w:p>
    <w:p>
      <w:pPr>
        <w:pStyle w:val="30"/>
      </w:pPr>
      <w:r>
        <w:t>Kaggle</w:t>
      </w:r>
      <w:r>
        <w:rPr>
          <w:rFonts w:hint="eastAsia"/>
        </w:rPr>
        <w:t>上对应竞赛的跑分结果：</w:t>
      </w:r>
    </w:p>
    <w:p>
      <w:pPr>
        <w:pStyle w:val="26"/>
        <w:ind w:firstLine="480"/>
      </w:pPr>
      <w:r>
        <w:drawing>
          <wp:inline distT="0" distB="0" distL="0" distR="0">
            <wp:extent cx="5274310" cy="3245485"/>
            <wp:effectExtent l="0" t="0" r="2540" b="0"/>
            <wp:docPr id="2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274310" cy="3245485"/>
                    </a:xfrm>
                    <a:prstGeom prst="rect">
                      <a:avLst/>
                    </a:prstGeom>
                  </pic:spPr>
                </pic:pic>
              </a:graphicData>
            </a:graphic>
          </wp:inline>
        </w:drawing>
      </w:r>
    </w:p>
    <w:p>
      <w:pPr>
        <w:pStyle w:val="26"/>
        <w:ind w:firstLine="480"/>
      </w:pPr>
      <w:r>
        <w:rPr>
          <w:rFonts w:hint="eastAsia"/>
        </w:rPr>
        <w:t>可以看到得分为0</w:t>
      </w:r>
      <w:r>
        <w:t>.76794</w:t>
      </w:r>
      <w:r>
        <w:rPr>
          <w:rFonts w:hint="eastAsia"/>
        </w:rPr>
        <w:t>，虽然这个得分并不低，但是考虑到我们所做的特征工程，其实我们数据的上限并不止于此，而且我们的模型并不简单，复杂度也比较高，因此这个分数相对于我们的特征工程和学习模型而言并不高，因此整个模型的超参数的调整还有很大的操作空间。</w:t>
      </w:r>
    </w:p>
    <w:p>
      <w:pPr>
        <w:pStyle w:val="30"/>
        <w:rPr>
          <w:rFonts w:hint="eastAsia"/>
        </w:rPr>
      </w:pPr>
      <w:r>
        <w:rPr>
          <w:rFonts w:hint="eastAsia"/>
        </w:rPr>
        <w:t>本次学习案例的亮点：</w:t>
      </w:r>
    </w:p>
    <w:p>
      <w:pPr>
        <w:pStyle w:val="26"/>
        <w:ind w:firstLine="480"/>
        <w:rPr>
          <w:rFonts w:hint="eastAsia"/>
        </w:rPr>
      </w:pPr>
      <w:r>
        <w:t>1.较完整的</w:t>
      </w:r>
      <w:r>
        <w:rPr>
          <w:rFonts w:hint="eastAsia"/>
        </w:rPr>
        <w:t>项目</w:t>
      </w:r>
      <w:r>
        <w:t>过程</w:t>
      </w:r>
      <w:r>
        <w:rPr>
          <w:rFonts w:hint="eastAsia"/>
        </w:rPr>
        <w:t>。该案例包括了从数据与处理、描述性统计、数据间关系分析、特征工程、模型融合的集成学习，和监督学习过程等几乎所有的内容，完整且详尽。</w:t>
      </w:r>
    </w:p>
    <w:p>
      <w:pPr>
        <w:pStyle w:val="26"/>
        <w:ind w:firstLine="480"/>
        <w:rPr>
          <w:rFonts w:hint="eastAsia"/>
        </w:rPr>
      </w:pPr>
      <w:r>
        <w:t>2.用机器学习去估计缺失字段</w:t>
      </w:r>
      <w:r>
        <w:rPr>
          <w:rFonts w:hint="eastAsia"/>
        </w:rPr>
        <w:t>。在遇到一些本身就很重要，但是缺失情况比较严重的字段时，给我们启示，可以用机器学习去做这个预处理。</w:t>
      </w:r>
    </w:p>
    <w:p>
      <w:pPr>
        <w:pStyle w:val="26"/>
        <w:ind w:firstLine="480"/>
      </w:pPr>
      <w:r>
        <w:t>3.特征工程</w:t>
      </w:r>
      <w:r>
        <w:rPr>
          <w:rFonts w:hint="eastAsia"/>
        </w:rPr>
        <w:t>。特征工程可以提高我们模型能力的上限，优秀的特征工程可以明显地提升模型性能。</w:t>
      </w:r>
    </w:p>
    <w:p>
      <w:pPr>
        <w:pStyle w:val="26"/>
        <w:ind w:firstLine="480"/>
        <w:rPr>
          <w:rFonts w:hint="eastAsia"/>
        </w:rPr>
      </w:pPr>
      <w:r>
        <w:t>4.Stacking架构的集成学习</w:t>
      </w:r>
      <w:r>
        <w:rPr>
          <w:rFonts w:hint="eastAsia"/>
        </w:rPr>
        <w:t>。这一种较为新式的集成学习也让我们多了一种选择。</w:t>
      </w:r>
    </w:p>
    <w:p>
      <w:pPr>
        <w:pStyle w:val="26"/>
        <w:ind w:firstLine="480"/>
      </w:pPr>
      <w:r>
        <w:t>5.学习曲线的可视化</w:t>
      </w:r>
      <w:r>
        <w:rPr>
          <w:rFonts w:hint="eastAsia"/>
        </w:rPr>
        <w:t>。可以更好的监督模型的学习过程，并据此做出一些精确地控制。</w:t>
      </w:r>
    </w:p>
    <w:p>
      <w:pPr>
        <w:pStyle w:val="30"/>
        <w:rPr>
          <w:rFonts w:hint="eastAsia"/>
        </w:rPr>
      </w:pPr>
      <w:r>
        <w:rPr>
          <w:rFonts w:hint="eastAsia"/>
        </w:rPr>
        <w:t>本项目案例完整、详尽、而且经典，可以感受完整的分析处理过程，非常适合作为机器学习入门到进阶的过渡。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Segoe UI">
    <w:panose1 w:val="020B0502040204020203"/>
    <w:charset w:val="00"/>
    <w:family w:val="swiss"/>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E10288"/>
    <w:multiLevelType w:val="multilevel"/>
    <w:tmpl w:val="1DE10288"/>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4741BFB"/>
    <w:multiLevelType w:val="multilevel"/>
    <w:tmpl w:val="54741BFB"/>
    <w:lvl w:ilvl="0" w:tentative="0">
      <w:start w:val="1"/>
      <w:numFmt w:val="decimal"/>
      <w:pStyle w:val="28"/>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0C92D45"/>
    <w:multiLevelType w:val="multilevel"/>
    <w:tmpl w:val="70C92D4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4F640AD"/>
    <w:multiLevelType w:val="multilevel"/>
    <w:tmpl w:val="74F640A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4C5"/>
    <w:rsid w:val="002A4FB8"/>
    <w:rsid w:val="002D54C5"/>
    <w:rsid w:val="002D6649"/>
    <w:rsid w:val="003510BA"/>
    <w:rsid w:val="003B2298"/>
    <w:rsid w:val="00612DB8"/>
    <w:rsid w:val="00642F68"/>
    <w:rsid w:val="00656AAB"/>
    <w:rsid w:val="006F25F2"/>
    <w:rsid w:val="00726C92"/>
    <w:rsid w:val="007C70E5"/>
    <w:rsid w:val="008039CF"/>
    <w:rsid w:val="00826391"/>
    <w:rsid w:val="008801CD"/>
    <w:rsid w:val="00881F5C"/>
    <w:rsid w:val="009622E1"/>
    <w:rsid w:val="009D3C6A"/>
    <w:rsid w:val="00A04807"/>
    <w:rsid w:val="00B30D9C"/>
    <w:rsid w:val="00C01647"/>
    <w:rsid w:val="00C577EA"/>
    <w:rsid w:val="00D05632"/>
    <w:rsid w:val="00D2114D"/>
    <w:rsid w:val="00E01D87"/>
    <w:rsid w:val="00E40A96"/>
    <w:rsid w:val="00E957E6"/>
    <w:rsid w:val="00F5566A"/>
    <w:rsid w:val="00F75F58"/>
    <w:rsid w:val="00F853D6"/>
    <w:rsid w:val="00FE58A1"/>
    <w:rsid w:val="196176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2"/>
    <w:qFormat/>
    <w:uiPriority w:val="9"/>
    <w:pPr>
      <w:keepNext/>
      <w:keepLines/>
      <w:spacing w:before="340" w:after="330" w:line="578" w:lineRule="auto"/>
      <w:outlineLvl w:val="0"/>
    </w:pPr>
    <w:rPr>
      <w:b/>
      <w:bCs/>
      <w:kern w:val="44"/>
      <w:sz w:val="44"/>
      <w:szCs w:val="44"/>
    </w:rPr>
  </w:style>
  <w:style w:type="character" w:default="1" w:styleId="8">
    <w:name w:val="Default Paragraph Font"/>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3">
    <w:name w:val="footer"/>
    <w:basedOn w:val="1"/>
    <w:link w:val="19"/>
    <w:unhideWhenUsed/>
    <w:uiPriority w:val="99"/>
    <w:pPr>
      <w:tabs>
        <w:tab w:val="center" w:pos="4153"/>
        <w:tab w:val="right" w:pos="8306"/>
      </w:tabs>
      <w:snapToGrid w:val="0"/>
      <w:jc w:val="left"/>
    </w:pPr>
    <w:rPr>
      <w:sz w:val="18"/>
      <w:szCs w:val="18"/>
    </w:rPr>
  </w:style>
  <w:style w:type="paragraph" w:styleId="4">
    <w:name w:val="header"/>
    <w:basedOn w:val="1"/>
    <w:link w:val="18"/>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paragraph" w:styleId="6">
    <w:name w:val="Title"/>
    <w:basedOn w:val="1"/>
    <w:next w:val="1"/>
    <w:link w:val="13"/>
    <w:qFormat/>
    <w:uiPriority w:val="10"/>
    <w:pPr>
      <w:spacing w:before="240" w:after="60"/>
      <w:jc w:val="center"/>
      <w:outlineLvl w:val="0"/>
    </w:pPr>
    <w:rPr>
      <w:rFonts w:asciiTheme="majorHAnsi" w:hAnsiTheme="majorHAnsi" w:eastAsiaTheme="majorEastAsia" w:cstheme="majorBidi"/>
      <w:b/>
      <w:bCs/>
      <w:sz w:val="32"/>
      <w:szCs w:val="32"/>
    </w:rPr>
  </w:style>
  <w:style w:type="paragraph" w:customStyle="1" w:styleId="9">
    <w:name w:val="我的正文"/>
    <w:basedOn w:val="1"/>
    <w:link w:val="10"/>
    <w:qFormat/>
    <w:uiPriority w:val="0"/>
    <w:pPr>
      <w:widowControl/>
      <w:snapToGrid w:val="0"/>
      <w:spacing w:before="240" w:after="240"/>
      <w:jc w:val="left"/>
    </w:pPr>
    <w:rPr>
      <w:rFonts w:ascii="Arial" w:hAnsi="Arial" w:eastAsia="微软雅黑"/>
      <w:color w:val="404040" w:themeColor="text1" w:themeTint="BF"/>
      <w:sz w:val="28"/>
      <w14:textFill>
        <w14:solidFill>
          <w14:schemeClr w14:val="tx1">
            <w14:lumMod w14:val="75000"/>
            <w14:lumOff w14:val="25000"/>
          </w14:schemeClr>
        </w14:solidFill>
      </w14:textFill>
    </w:rPr>
  </w:style>
  <w:style w:type="character" w:customStyle="1" w:styleId="10">
    <w:name w:val="我的正文 字符"/>
    <w:basedOn w:val="8"/>
    <w:link w:val="9"/>
    <w:uiPriority w:val="0"/>
    <w:rPr>
      <w:rFonts w:ascii="Arial" w:hAnsi="Arial" w:eastAsia="微软雅黑"/>
      <w:color w:val="404040" w:themeColor="text1" w:themeTint="BF"/>
      <w:sz w:val="28"/>
      <w14:textFill>
        <w14:solidFill>
          <w14:schemeClr w14:val="tx1">
            <w14:lumMod w14:val="75000"/>
            <w14:lumOff w14:val="25000"/>
          </w14:schemeClr>
        </w14:solidFill>
      </w14:textFill>
    </w:rPr>
  </w:style>
  <w:style w:type="paragraph" w:customStyle="1" w:styleId="11">
    <w:name w:val="我的标题"/>
    <w:basedOn w:val="6"/>
    <w:link w:val="12"/>
    <w:qFormat/>
    <w:uiPriority w:val="0"/>
    <w:pPr>
      <w:widowControl/>
      <w:spacing w:after="0"/>
      <w:contextualSpacing/>
      <w:outlineLvl w:val="9"/>
    </w:pPr>
    <w:rPr>
      <w:rFonts w:ascii="Arial" w:hAnsi="Arial" w:eastAsia="微软雅黑"/>
      <w:b w:val="0"/>
      <w:bCs w:val="0"/>
      <w:spacing w:val="-10"/>
      <w:sz w:val="40"/>
      <w:szCs w:val="56"/>
    </w:rPr>
  </w:style>
  <w:style w:type="character" w:customStyle="1" w:styleId="12">
    <w:name w:val="我的标题 字符"/>
    <w:basedOn w:val="13"/>
    <w:link w:val="11"/>
    <w:uiPriority w:val="0"/>
    <w:rPr>
      <w:rFonts w:ascii="Arial" w:hAnsi="Arial" w:eastAsia="微软雅黑" w:cstheme="majorBidi"/>
      <w:b w:val="0"/>
      <w:bCs w:val="0"/>
      <w:spacing w:val="-10"/>
      <w:sz w:val="40"/>
      <w:szCs w:val="56"/>
    </w:rPr>
  </w:style>
  <w:style w:type="character" w:customStyle="1" w:styleId="13">
    <w:name w:val="标题 字符"/>
    <w:basedOn w:val="8"/>
    <w:link w:val="6"/>
    <w:uiPriority w:val="10"/>
    <w:rPr>
      <w:rFonts w:asciiTheme="majorHAnsi" w:hAnsiTheme="majorHAnsi" w:eastAsiaTheme="majorEastAsia" w:cstheme="majorBidi"/>
      <w:b/>
      <w:bCs/>
      <w:sz w:val="32"/>
      <w:szCs w:val="32"/>
    </w:rPr>
  </w:style>
  <w:style w:type="paragraph" w:customStyle="1" w:styleId="14">
    <w:name w:val="我的小标题"/>
    <w:basedOn w:val="11"/>
    <w:link w:val="15"/>
    <w:qFormat/>
    <w:uiPriority w:val="0"/>
    <w:pPr>
      <w:snapToGrid w:val="0"/>
      <w:spacing w:before="360" w:after="120"/>
      <w:contextualSpacing w:val="0"/>
      <w:jc w:val="left"/>
    </w:pPr>
    <w:rPr>
      <w:sz w:val="32"/>
    </w:rPr>
  </w:style>
  <w:style w:type="character" w:customStyle="1" w:styleId="15">
    <w:name w:val="我的小标题 字符"/>
    <w:basedOn w:val="12"/>
    <w:link w:val="14"/>
    <w:uiPriority w:val="0"/>
    <w:rPr>
      <w:rFonts w:ascii="Arial" w:hAnsi="Arial" w:eastAsia="微软雅黑" w:cstheme="majorBidi"/>
      <w:spacing w:val="-10"/>
      <w:sz w:val="32"/>
      <w:szCs w:val="56"/>
    </w:rPr>
  </w:style>
  <w:style w:type="paragraph" w:customStyle="1" w:styleId="16">
    <w:name w:val="我的副标题"/>
    <w:basedOn w:val="11"/>
    <w:link w:val="17"/>
    <w:qFormat/>
    <w:uiPriority w:val="0"/>
    <w:pPr>
      <w:spacing w:before="0"/>
    </w:pPr>
    <w:rPr>
      <w:color w:val="808080"/>
      <w:sz w:val="24"/>
    </w:rPr>
  </w:style>
  <w:style w:type="character" w:customStyle="1" w:styleId="17">
    <w:name w:val="我的副标题 字符"/>
    <w:basedOn w:val="12"/>
    <w:link w:val="16"/>
    <w:uiPriority w:val="0"/>
    <w:rPr>
      <w:rFonts w:ascii="Arial" w:hAnsi="Arial" w:eastAsia="微软雅黑" w:cstheme="majorBidi"/>
      <w:color w:val="808080"/>
      <w:spacing w:val="-10"/>
      <w:sz w:val="24"/>
      <w:szCs w:val="56"/>
    </w:rPr>
  </w:style>
  <w:style w:type="character" w:customStyle="1" w:styleId="18">
    <w:name w:val="页眉 字符"/>
    <w:basedOn w:val="8"/>
    <w:link w:val="4"/>
    <w:qFormat/>
    <w:uiPriority w:val="99"/>
    <w:rPr>
      <w:sz w:val="18"/>
      <w:szCs w:val="18"/>
    </w:rPr>
  </w:style>
  <w:style w:type="character" w:customStyle="1" w:styleId="19">
    <w:name w:val="页脚 字符"/>
    <w:basedOn w:val="8"/>
    <w:link w:val="3"/>
    <w:uiPriority w:val="99"/>
    <w:rPr>
      <w:sz w:val="18"/>
      <w:szCs w:val="18"/>
    </w:rPr>
  </w:style>
  <w:style w:type="paragraph" w:customStyle="1" w:styleId="20">
    <w:name w:val="论文标题"/>
    <w:link w:val="23"/>
    <w:qFormat/>
    <w:uiPriority w:val="0"/>
    <w:pPr>
      <w:spacing w:before="240" w:after="240"/>
      <w:jc w:val="center"/>
    </w:pPr>
    <w:rPr>
      <w:rFonts w:ascii="Arial" w:hAnsi="Arial" w:eastAsia="宋体" w:cstheme="minorBidi"/>
      <w:b/>
      <w:bCs/>
      <w:kern w:val="44"/>
      <w:sz w:val="32"/>
      <w:szCs w:val="44"/>
      <w:lang w:val="en-US" w:eastAsia="zh-CN" w:bidi="ar-SA"/>
    </w:rPr>
  </w:style>
  <w:style w:type="paragraph" w:customStyle="1" w:styleId="21">
    <w:name w:val="论文副标题"/>
    <w:basedOn w:val="16"/>
    <w:link w:val="25"/>
    <w:qFormat/>
    <w:uiPriority w:val="0"/>
    <w:rPr>
      <w:rFonts w:eastAsia="宋体"/>
      <w:color w:val="auto"/>
      <w:sz w:val="28"/>
    </w:rPr>
  </w:style>
  <w:style w:type="character" w:customStyle="1" w:styleId="22">
    <w:name w:val="标题 1 字符"/>
    <w:basedOn w:val="8"/>
    <w:link w:val="2"/>
    <w:uiPriority w:val="9"/>
    <w:rPr>
      <w:b/>
      <w:bCs/>
      <w:kern w:val="44"/>
      <w:sz w:val="44"/>
      <w:szCs w:val="44"/>
    </w:rPr>
  </w:style>
  <w:style w:type="character" w:customStyle="1" w:styleId="23">
    <w:name w:val="论文标题 字符"/>
    <w:basedOn w:val="22"/>
    <w:link w:val="20"/>
    <w:qFormat/>
    <w:uiPriority w:val="0"/>
    <w:rPr>
      <w:rFonts w:ascii="Arial" w:hAnsi="Arial" w:eastAsia="宋体"/>
      <w:kern w:val="44"/>
      <w:sz w:val="32"/>
      <w:szCs w:val="44"/>
    </w:rPr>
  </w:style>
  <w:style w:type="paragraph" w:customStyle="1" w:styleId="24">
    <w:name w:val="论文摘要"/>
    <w:basedOn w:val="9"/>
    <w:link w:val="27"/>
    <w:qFormat/>
    <w:uiPriority w:val="0"/>
    <w:pPr>
      <w:spacing w:line="360" w:lineRule="auto"/>
    </w:pPr>
    <w:rPr>
      <w:rFonts w:eastAsia="黑体"/>
      <w:color w:val="auto"/>
      <w:sz w:val="24"/>
    </w:rPr>
  </w:style>
  <w:style w:type="character" w:customStyle="1" w:styleId="25">
    <w:name w:val="论文副标题 字符"/>
    <w:basedOn w:val="17"/>
    <w:link w:val="21"/>
    <w:uiPriority w:val="0"/>
    <w:rPr>
      <w:rFonts w:ascii="Arial" w:hAnsi="Arial" w:eastAsia="宋体" w:cstheme="majorBidi"/>
      <w:color w:val="808080"/>
      <w:spacing w:val="-10"/>
      <w:sz w:val="28"/>
      <w:szCs w:val="56"/>
    </w:rPr>
  </w:style>
  <w:style w:type="paragraph" w:customStyle="1" w:styleId="26">
    <w:name w:val="论文正文"/>
    <w:basedOn w:val="9"/>
    <w:link w:val="29"/>
    <w:qFormat/>
    <w:uiPriority w:val="0"/>
    <w:pPr>
      <w:spacing w:before="100" w:beforeAutospacing="1" w:after="100" w:afterAutospacing="1" w:line="360" w:lineRule="auto"/>
      <w:ind w:firstLine="200" w:firstLineChars="200"/>
    </w:pPr>
    <w:rPr>
      <w:rFonts w:eastAsia="宋体"/>
      <w:color w:val="auto"/>
      <w:sz w:val="24"/>
    </w:rPr>
  </w:style>
  <w:style w:type="character" w:customStyle="1" w:styleId="27">
    <w:name w:val="论文摘要 字符"/>
    <w:basedOn w:val="10"/>
    <w:link w:val="24"/>
    <w:uiPriority w:val="0"/>
    <w:rPr>
      <w:rFonts w:ascii="Arial" w:hAnsi="Arial" w:eastAsia="黑体"/>
      <w:color w:val="404040" w:themeColor="text1" w:themeTint="BF"/>
      <w:sz w:val="24"/>
      <w14:textFill>
        <w14:solidFill>
          <w14:schemeClr w14:val="tx1">
            <w14:lumMod w14:val="75000"/>
            <w14:lumOff w14:val="25000"/>
          </w14:schemeClr>
        </w14:solidFill>
      </w14:textFill>
    </w:rPr>
  </w:style>
  <w:style w:type="paragraph" w:customStyle="1" w:styleId="28">
    <w:name w:val="论文一级标题"/>
    <w:basedOn w:val="14"/>
    <w:link w:val="31"/>
    <w:qFormat/>
    <w:uiPriority w:val="0"/>
    <w:pPr>
      <w:numPr>
        <w:ilvl w:val="0"/>
        <w:numId w:val="1"/>
      </w:numPr>
    </w:pPr>
    <w:rPr>
      <w:rFonts w:eastAsia="黑体"/>
      <w:sz w:val="28"/>
    </w:rPr>
  </w:style>
  <w:style w:type="character" w:customStyle="1" w:styleId="29">
    <w:name w:val="论文正文 字符"/>
    <w:basedOn w:val="10"/>
    <w:link w:val="26"/>
    <w:uiPriority w:val="0"/>
    <w:rPr>
      <w:rFonts w:ascii="Arial" w:hAnsi="Arial" w:eastAsia="宋体"/>
      <w:color w:val="404040" w:themeColor="text1" w:themeTint="BF"/>
      <w:sz w:val="24"/>
      <w14:textFill>
        <w14:solidFill>
          <w14:schemeClr w14:val="tx1">
            <w14:lumMod w14:val="75000"/>
            <w14:lumOff w14:val="25000"/>
          </w14:schemeClr>
        </w14:solidFill>
      </w14:textFill>
    </w:rPr>
  </w:style>
  <w:style w:type="paragraph" w:customStyle="1" w:styleId="30">
    <w:name w:val="论文二级标题"/>
    <w:basedOn w:val="28"/>
    <w:link w:val="32"/>
    <w:qFormat/>
    <w:uiPriority w:val="0"/>
    <w:pPr>
      <w:numPr>
        <w:numId w:val="0"/>
      </w:numPr>
      <w:ind w:left="360" w:hanging="360"/>
    </w:pPr>
    <w:rPr>
      <w:sz w:val="24"/>
    </w:rPr>
  </w:style>
  <w:style w:type="character" w:customStyle="1" w:styleId="31">
    <w:name w:val="论文一级标题 字符"/>
    <w:basedOn w:val="15"/>
    <w:link w:val="28"/>
    <w:uiPriority w:val="0"/>
    <w:rPr>
      <w:rFonts w:ascii="Arial" w:hAnsi="Arial" w:eastAsia="黑体" w:cstheme="majorBidi"/>
      <w:spacing w:val="-10"/>
      <w:sz w:val="28"/>
      <w:szCs w:val="56"/>
    </w:rPr>
  </w:style>
  <w:style w:type="character" w:customStyle="1" w:styleId="32">
    <w:name w:val="论文二级标题 字符"/>
    <w:basedOn w:val="31"/>
    <w:link w:val="30"/>
    <w:uiPriority w:val="0"/>
    <w:rPr>
      <w:rFonts w:ascii="Arial" w:hAnsi="Arial" w:eastAsia="黑体" w:cstheme="majorBidi"/>
      <w:spacing w:val="-10"/>
      <w:sz w:val="24"/>
      <w:szCs w:val="56"/>
    </w:rPr>
  </w:style>
  <w:style w:type="paragraph" w:styleId="3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820</Words>
  <Characters>4676</Characters>
  <Lines>38</Lines>
  <Paragraphs>10</Paragraphs>
  <TotalTime>384</TotalTime>
  <ScaleCrop>false</ScaleCrop>
  <LinksUpToDate>false</LinksUpToDate>
  <CharactersWithSpaces>5486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2020-12-14T04:40:00Z</dcterms:created>
  <dc:creator>乃比江 伊力亚尔</dc:creator>
  <cp:lastModifiedBy>Administrator</cp:lastModifiedBy>
  <dcterms:modified xsi:type="dcterms:W3CDTF">2021-03-03T14:19:40Z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